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F9" w:rsidRPr="00E87FFE" w:rsidRDefault="00C96FF9" w:rsidP="00C96FF9">
      <w:pPr>
        <w:spacing w:after="0" w:line="240" w:lineRule="auto"/>
        <w:jc w:val="center"/>
        <w:rPr>
          <w:rFonts w:ascii="Bookman Old Style" w:eastAsia="Times New Roman" w:hAnsi="Bookman Old Style" w:cs="Times New Roman"/>
          <w:b/>
          <w:sz w:val="26"/>
          <w:szCs w:val="26"/>
        </w:rPr>
      </w:pPr>
      <w:r w:rsidRPr="00E87FFE">
        <w:rPr>
          <w:rFonts w:ascii="Arial Black" w:eastAsia="Times New Roman" w:hAnsi="Arial Black" w:cs="Times New Roman"/>
          <w:noProof/>
          <w:sz w:val="24"/>
          <w:szCs w:val="20"/>
          <w:lang w:val="en-US"/>
        </w:rPr>
        <w:drawing>
          <wp:anchor distT="0" distB="0" distL="114300" distR="114300" simplePos="0" relativeHeight="251659264" behindDoc="0" locked="0" layoutInCell="1" allowOverlap="1" wp14:anchorId="2C8B5DE3" wp14:editId="799D97DE">
            <wp:simplePos x="0" y="0"/>
            <wp:positionH relativeFrom="column">
              <wp:posOffset>2463165</wp:posOffset>
            </wp:positionH>
            <wp:positionV relativeFrom="paragraph">
              <wp:posOffset>-421005</wp:posOffset>
            </wp:positionV>
            <wp:extent cx="914400" cy="810260"/>
            <wp:effectExtent l="0" t="0" r="0" b="8890"/>
            <wp:wrapTight wrapText="bothSides">
              <wp:wrapPolygon edited="0">
                <wp:start x="0" y="0"/>
                <wp:lineTo x="0" y="21329"/>
                <wp:lineTo x="21150" y="21329"/>
                <wp:lineTo x="21150" y="0"/>
                <wp:lineTo x="0" y="0"/>
              </wp:wrapPolygon>
            </wp:wrapTight>
            <wp:docPr id="3" name="Picture 3"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FF9" w:rsidRPr="00E87FFE" w:rsidRDefault="00C96FF9" w:rsidP="00C96FF9">
      <w:pPr>
        <w:spacing w:after="0" w:line="240" w:lineRule="auto"/>
        <w:jc w:val="center"/>
        <w:rPr>
          <w:rFonts w:ascii="Bookman Old Style" w:eastAsia="Times New Roman" w:hAnsi="Bookman Old Style" w:cs="Times New Roman"/>
          <w:b/>
          <w:sz w:val="26"/>
          <w:szCs w:val="26"/>
        </w:rPr>
      </w:pPr>
    </w:p>
    <w:p w:rsidR="00C96FF9" w:rsidRPr="00E87FFE" w:rsidRDefault="00C96FF9" w:rsidP="00C96FF9">
      <w:pPr>
        <w:spacing w:after="0" w:line="240" w:lineRule="auto"/>
        <w:jc w:val="center"/>
        <w:rPr>
          <w:rFonts w:ascii="Bookman Old Style" w:eastAsia="Times New Roman" w:hAnsi="Bookman Old Style" w:cs="Times New Roman"/>
          <w:b/>
          <w:sz w:val="6"/>
          <w:szCs w:val="26"/>
        </w:rPr>
      </w:pPr>
    </w:p>
    <w:p w:rsidR="00C96FF9" w:rsidRDefault="00C96FF9" w:rsidP="00C96FF9">
      <w:pPr>
        <w:spacing w:after="0" w:line="240" w:lineRule="auto"/>
        <w:jc w:val="center"/>
        <w:rPr>
          <w:rFonts w:ascii="Bookman Old Style" w:eastAsia="Times New Roman" w:hAnsi="Bookman Old Style" w:cs="Times New Roman"/>
          <w:b/>
          <w:sz w:val="26"/>
          <w:szCs w:val="26"/>
        </w:rPr>
      </w:pPr>
    </w:p>
    <w:p w:rsidR="00C96FF9" w:rsidRDefault="00C96FF9" w:rsidP="00C96FF9">
      <w:pPr>
        <w:spacing w:after="0" w:line="240" w:lineRule="auto"/>
        <w:jc w:val="center"/>
        <w:rPr>
          <w:rFonts w:ascii="Bookman Old Style" w:eastAsia="Times New Roman" w:hAnsi="Bookman Old Style" w:cs="Times New Roman"/>
          <w:b/>
          <w:sz w:val="26"/>
          <w:szCs w:val="26"/>
        </w:rPr>
      </w:pPr>
    </w:p>
    <w:p w:rsidR="00C96FF9" w:rsidRDefault="00C96FF9" w:rsidP="00842ECF">
      <w:pPr>
        <w:spacing w:after="0" w:line="240" w:lineRule="auto"/>
        <w:ind w:right="292"/>
        <w:jc w:val="center"/>
        <w:rPr>
          <w:rFonts w:ascii="Cambria" w:eastAsia="Times New Roman" w:hAnsi="Cambria" w:cs="Times New Roman"/>
          <w:b/>
          <w:sz w:val="28"/>
          <w:szCs w:val="26"/>
          <w:lang w:val="en-US"/>
        </w:rPr>
      </w:pPr>
      <w:r w:rsidRPr="00B07465">
        <w:rPr>
          <w:rFonts w:ascii="Cambria" w:eastAsia="Times New Roman" w:hAnsi="Cambria" w:cs="Times New Roman"/>
          <w:b/>
          <w:sz w:val="28"/>
          <w:szCs w:val="26"/>
          <w:lang w:val="en-US"/>
        </w:rPr>
        <w:t>MINISTRY OF EDUCATION</w:t>
      </w:r>
      <w:r w:rsidR="0077059F">
        <w:rPr>
          <w:rFonts w:ascii="Cambria" w:eastAsia="Times New Roman" w:hAnsi="Cambria" w:cs="Times New Roman"/>
          <w:b/>
          <w:sz w:val="28"/>
          <w:szCs w:val="26"/>
          <w:lang w:val="en-US"/>
        </w:rPr>
        <w:t>, SUSTAINABLE DEVELEOPMENT, INNOVATION, SCIENCE, TECHNOLOGY AND VOCATIONAL TRAINING</w:t>
      </w:r>
    </w:p>
    <w:p w:rsidR="0077059F" w:rsidRPr="006D5131" w:rsidRDefault="0077059F" w:rsidP="00842ECF">
      <w:pPr>
        <w:spacing w:after="0" w:line="240" w:lineRule="auto"/>
        <w:ind w:right="292"/>
        <w:jc w:val="center"/>
        <w:rPr>
          <w:rFonts w:ascii="Cambria" w:eastAsia="Times New Roman" w:hAnsi="Cambria" w:cs="Times New Roman"/>
          <w:b/>
          <w:sz w:val="24"/>
          <w:szCs w:val="24"/>
          <w:lang w:val="en-US"/>
        </w:rPr>
      </w:pPr>
    </w:p>
    <w:p w:rsidR="00C96FF9" w:rsidRPr="00C96FF9" w:rsidRDefault="00C96FF9" w:rsidP="00842ECF">
      <w:pPr>
        <w:keepNext/>
        <w:spacing w:after="0" w:line="240" w:lineRule="auto"/>
        <w:ind w:right="292"/>
        <w:jc w:val="center"/>
        <w:outlineLvl w:val="1"/>
        <w:rPr>
          <w:rFonts w:ascii="Cambria" w:eastAsia="Times New Roman" w:hAnsi="Cambria" w:cs="Times New Roman"/>
          <w:b/>
          <w:bCs/>
          <w:sz w:val="32"/>
          <w:szCs w:val="32"/>
          <w:lang w:val="en-US"/>
        </w:rPr>
      </w:pPr>
      <w:r w:rsidRPr="00C96FF9">
        <w:rPr>
          <w:rFonts w:ascii="Cambria" w:eastAsia="Times New Roman" w:hAnsi="Cambria" w:cs="Times New Roman"/>
          <w:b/>
          <w:bCs/>
          <w:sz w:val="32"/>
          <w:szCs w:val="32"/>
          <w:lang w:val="en-US"/>
        </w:rPr>
        <w:t>PRESS RELEASE</w:t>
      </w:r>
    </w:p>
    <w:p w:rsidR="00C96FF9" w:rsidRPr="006D5131" w:rsidRDefault="00C96FF9" w:rsidP="00842ECF">
      <w:pPr>
        <w:keepNext/>
        <w:spacing w:after="0" w:line="240" w:lineRule="auto"/>
        <w:ind w:right="292"/>
        <w:jc w:val="center"/>
        <w:outlineLvl w:val="1"/>
        <w:rPr>
          <w:rFonts w:ascii="Cambria" w:eastAsia="Times New Roman" w:hAnsi="Cambria" w:cs="Times New Roman"/>
          <w:b/>
          <w:bCs/>
          <w:sz w:val="24"/>
          <w:szCs w:val="24"/>
          <w:lang w:val="en-US"/>
        </w:rPr>
      </w:pPr>
    </w:p>
    <w:p w:rsidR="00C96FF9" w:rsidRPr="00C96FF9" w:rsidRDefault="00C96FF9" w:rsidP="00842ECF">
      <w:pPr>
        <w:keepNext/>
        <w:spacing w:after="0" w:line="240" w:lineRule="auto"/>
        <w:ind w:right="292"/>
        <w:jc w:val="center"/>
        <w:outlineLvl w:val="1"/>
        <w:rPr>
          <w:rFonts w:ascii="Cambria" w:hAnsi="Cambria"/>
          <w:b/>
          <w:sz w:val="28"/>
          <w:lang w:val="en-US"/>
        </w:rPr>
      </w:pPr>
      <w:bookmarkStart w:id="0" w:name="_Hlk125116565"/>
      <w:r w:rsidRPr="00C96FF9">
        <w:rPr>
          <w:rFonts w:ascii="Cambria" w:hAnsi="Cambria"/>
          <w:b/>
          <w:sz w:val="28"/>
          <w:lang w:val="en-US"/>
        </w:rPr>
        <w:t xml:space="preserve">OAS </w:t>
      </w:r>
      <w:r w:rsidR="00323E65">
        <w:rPr>
          <w:rFonts w:ascii="Cambria" w:hAnsi="Cambria"/>
          <w:b/>
          <w:sz w:val="28"/>
          <w:lang w:val="en-US"/>
        </w:rPr>
        <w:t>2024</w:t>
      </w:r>
      <w:r w:rsidRPr="00C96FF9">
        <w:rPr>
          <w:rFonts w:ascii="Cambria" w:hAnsi="Cambria"/>
          <w:b/>
          <w:sz w:val="28"/>
          <w:lang w:val="en-US"/>
        </w:rPr>
        <w:t xml:space="preserve"> ACADEMIC SCHOLARSHIPS PROGRAMME </w:t>
      </w:r>
    </w:p>
    <w:p w:rsidR="008E06A1" w:rsidRDefault="00C96FF9" w:rsidP="00842ECF">
      <w:pPr>
        <w:keepNext/>
        <w:spacing w:after="0" w:line="240" w:lineRule="auto"/>
        <w:ind w:right="292"/>
        <w:jc w:val="center"/>
        <w:outlineLvl w:val="1"/>
        <w:rPr>
          <w:rFonts w:ascii="Cambria" w:hAnsi="Cambria"/>
          <w:b/>
          <w:sz w:val="28"/>
          <w:lang w:val="en-US"/>
        </w:rPr>
      </w:pPr>
      <w:r w:rsidRPr="00C96FF9">
        <w:rPr>
          <w:rFonts w:ascii="Cambria" w:hAnsi="Cambria"/>
          <w:b/>
          <w:sz w:val="28"/>
          <w:lang w:val="en-US"/>
        </w:rPr>
        <w:t xml:space="preserve">FOR UNDERGRADUATE </w:t>
      </w:r>
      <w:r w:rsidR="008E06A1">
        <w:rPr>
          <w:rFonts w:ascii="Cambria" w:hAnsi="Cambria"/>
          <w:b/>
          <w:sz w:val="28"/>
          <w:lang w:val="en-US"/>
        </w:rPr>
        <w:t xml:space="preserve">STUDIES, </w:t>
      </w:r>
      <w:r w:rsidRPr="00C96FF9">
        <w:rPr>
          <w:rFonts w:ascii="Cambria" w:hAnsi="Cambria"/>
          <w:b/>
          <w:sz w:val="28"/>
          <w:lang w:val="en-US"/>
        </w:rPr>
        <w:t xml:space="preserve">GRADUATE STUDIES </w:t>
      </w:r>
    </w:p>
    <w:p w:rsidR="00C96FF9" w:rsidRPr="00C96FF9" w:rsidRDefault="008E06A1" w:rsidP="00842ECF">
      <w:pPr>
        <w:keepNext/>
        <w:spacing w:after="0" w:line="240" w:lineRule="auto"/>
        <w:ind w:right="292"/>
        <w:jc w:val="center"/>
        <w:outlineLvl w:val="1"/>
        <w:rPr>
          <w:rFonts w:ascii="Cambria" w:hAnsi="Cambria"/>
          <w:b/>
          <w:sz w:val="28"/>
          <w:lang w:val="en-US"/>
        </w:rPr>
      </w:pPr>
      <w:r>
        <w:rPr>
          <w:rFonts w:ascii="Cambria" w:hAnsi="Cambria"/>
          <w:b/>
          <w:sz w:val="28"/>
          <w:lang w:val="en-US"/>
        </w:rPr>
        <w:t xml:space="preserve">AND GRADUATE </w:t>
      </w:r>
      <w:r w:rsidR="00C96FF9" w:rsidRPr="00C96FF9">
        <w:rPr>
          <w:rFonts w:ascii="Cambria" w:hAnsi="Cambria"/>
          <w:b/>
          <w:sz w:val="28"/>
          <w:lang w:val="en-US"/>
        </w:rPr>
        <w:t>RESEARCH </w:t>
      </w:r>
    </w:p>
    <w:p w:rsidR="004171B1" w:rsidRDefault="004171B1" w:rsidP="00842ECF">
      <w:pPr>
        <w:spacing w:after="0" w:line="240" w:lineRule="auto"/>
        <w:ind w:right="292"/>
        <w:jc w:val="both"/>
        <w:rPr>
          <w:rFonts w:ascii="Ebrima" w:eastAsia="Times New Roman" w:hAnsi="Ebrima" w:cs="Times New Roman"/>
          <w:color w:val="000000"/>
          <w:sz w:val="23"/>
          <w:szCs w:val="23"/>
          <w:lang w:val="en-GB"/>
        </w:rPr>
      </w:pPr>
      <w:bookmarkStart w:id="1" w:name="_Hlk125116521"/>
      <w:bookmarkStart w:id="2" w:name="_Hlk98151170"/>
      <w:bookmarkStart w:id="3" w:name="_Hlk98160090"/>
      <w:bookmarkEnd w:id="0"/>
    </w:p>
    <w:p w:rsidR="004171B1" w:rsidRPr="006D5131" w:rsidRDefault="004171B1" w:rsidP="004171B1">
      <w:pPr>
        <w:spacing w:after="0" w:line="240" w:lineRule="auto"/>
        <w:ind w:right="292"/>
        <w:jc w:val="both"/>
        <w:rPr>
          <w:rFonts w:ascii="Ebrima" w:eastAsia="Times New Roman" w:hAnsi="Ebrima" w:cs="Aharoni"/>
          <w:sz w:val="23"/>
          <w:szCs w:val="23"/>
          <w:lang w:val="en-GB"/>
        </w:rPr>
      </w:pPr>
      <w:r w:rsidRPr="006D5131">
        <w:rPr>
          <w:rFonts w:ascii="Ebrima" w:eastAsia="Times New Roman" w:hAnsi="Ebrima" w:cs="Times New Roman"/>
          <w:color w:val="000000"/>
          <w:sz w:val="23"/>
          <w:szCs w:val="23"/>
          <w:lang w:val="en-GB"/>
        </w:rPr>
        <w:t xml:space="preserve">The Department of Education, Innovation, and Vocational Training </w:t>
      </w:r>
      <w:r w:rsidRPr="006D5131">
        <w:rPr>
          <w:rFonts w:ascii="Ebrima" w:eastAsia="Times New Roman" w:hAnsi="Ebrima" w:cs="Calibri"/>
          <w:color w:val="000000"/>
          <w:sz w:val="23"/>
          <w:szCs w:val="23"/>
          <w:lang w:val="en-GB"/>
        </w:rPr>
        <w:t xml:space="preserve">informs of the call for applications for the </w:t>
      </w:r>
      <w:r w:rsidRPr="006D5131">
        <w:rPr>
          <w:rFonts w:ascii="Ebrima" w:eastAsia="Times New Roman" w:hAnsi="Ebrima" w:cs="Calibri"/>
          <w:b/>
          <w:color w:val="000000"/>
          <w:sz w:val="23"/>
          <w:szCs w:val="23"/>
          <w:lang w:val="en-GB"/>
        </w:rPr>
        <w:t>Organisation of American States</w:t>
      </w:r>
      <w:r w:rsidRPr="006D5131">
        <w:rPr>
          <w:rFonts w:ascii="Ebrima" w:eastAsia="Times New Roman" w:hAnsi="Ebrima" w:cs="Calibri"/>
          <w:color w:val="000000"/>
          <w:sz w:val="23"/>
          <w:szCs w:val="23"/>
          <w:lang w:val="en-GB"/>
        </w:rPr>
        <w:t xml:space="preserve"> </w:t>
      </w:r>
      <w:r w:rsidRPr="006D5131">
        <w:rPr>
          <w:rFonts w:ascii="Ebrima" w:eastAsia="Times New Roman" w:hAnsi="Ebrima" w:cs="Calibri"/>
          <w:b/>
          <w:color w:val="000000"/>
          <w:sz w:val="23"/>
          <w:szCs w:val="23"/>
          <w:lang w:val="en-GB"/>
        </w:rPr>
        <w:t>(</w:t>
      </w:r>
      <w:r w:rsidRPr="006D5131">
        <w:rPr>
          <w:rFonts w:ascii="Ebrima" w:eastAsia="Times New Roman" w:hAnsi="Ebrima" w:cs="Times New Roman"/>
          <w:b/>
          <w:sz w:val="23"/>
          <w:szCs w:val="23"/>
          <w:lang w:val="en-GB"/>
        </w:rPr>
        <w:t>OAS) Academic Scholarships Programme 2025</w:t>
      </w:r>
      <w:r w:rsidRPr="006D5131">
        <w:rPr>
          <w:rFonts w:ascii="Ebrima" w:eastAsia="Times New Roman" w:hAnsi="Ebrima" w:cs="Times New Roman"/>
          <w:sz w:val="23"/>
          <w:szCs w:val="23"/>
          <w:lang w:val="en-GB"/>
        </w:rPr>
        <w:t>.</w:t>
      </w:r>
      <w:r w:rsidRPr="006D5131">
        <w:rPr>
          <w:rFonts w:ascii="Ebrima" w:eastAsia="Times New Roman" w:hAnsi="Ebrima" w:cs="Times New Roman"/>
          <w:b/>
          <w:sz w:val="23"/>
          <w:szCs w:val="23"/>
          <w:lang w:val="en-GB"/>
        </w:rPr>
        <w:t xml:space="preserve"> </w:t>
      </w:r>
      <w:r w:rsidRPr="006D5131">
        <w:rPr>
          <w:rFonts w:ascii="Ebrima" w:eastAsia="Times New Roman" w:hAnsi="Ebrima" w:cs="Aharoni"/>
          <w:sz w:val="23"/>
          <w:szCs w:val="23"/>
          <w:lang w:val="en-GB"/>
        </w:rPr>
        <w:t xml:space="preserve">The OAS Academic Scholarships are awarded to citizens of the OAS member states undertaking graduate or undergraduate studies leading to a degree at an accredited or recognised university or higher learning institution in an OAS member state, including those participating in the OAS Consortium of Universities (see page 4), with the exception of the candidate’s sponsoring country. </w:t>
      </w:r>
    </w:p>
    <w:p w:rsidR="004171B1" w:rsidRPr="006D5131" w:rsidRDefault="004171B1" w:rsidP="004171B1">
      <w:pPr>
        <w:spacing w:after="0" w:line="240" w:lineRule="auto"/>
        <w:ind w:right="292"/>
        <w:jc w:val="both"/>
        <w:rPr>
          <w:rFonts w:ascii="Ebrima" w:eastAsia="Times New Roman" w:hAnsi="Ebrima" w:cs="Aharoni"/>
          <w:sz w:val="23"/>
          <w:szCs w:val="23"/>
          <w:lang w:val="en-GB"/>
        </w:rPr>
      </w:pPr>
    </w:p>
    <w:p w:rsidR="004171B1" w:rsidRPr="006D5131" w:rsidRDefault="004171B1" w:rsidP="004171B1">
      <w:pPr>
        <w:spacing w:after="0" w:line="240" w:lineRule="auto"/>
        <w:ind w:right="292"/>
        <w:jc w:val="both"/>
        <w:rPr>
          <w:rFonts w:ascii="Ebrima" w:eastAsia="Times New Roman" w:hAnsi="Ebrima" w:cs="Times New Roman"/>
          <w:sz w:val="23"/>
          <w:szCs w:val="23"/>
          <w:lang w:val="en-GB"/>
        </w:rPr>
      </w:pPr>
      <w:r w:rsidRPr="006D5131">
        <w:rPr>
          <w:rFonts w:ascii="Ebrima" w:eastAsia="Times New Roman" w:hAnsi="Ebrima" w:cs="Aharoni"/>
          <w:sz w:val="23"/>
          <w:szCs w:val="23"/>
          <w:lang w:val="en-GB"/>
        </w:rPr>
        <w:t xml:space="preserve">Studies must be carried out on a </w:t>
      </w:r>
      <w:r w:rsidRPr="006D5131">
        <w:rPr>
          <w:rFonts w:ascii="Ebrima" w:eastAsia="Times New Roman" w:hAnsi="Ebrima" w:cs="Aharoni"/>
          <w:b/>
          <w:sz w:val="23"/>
          <w:szCs w:val="23"/>
          <w:u w:val="single"/>
          <w:lang w:val="en-GB"/>
        </w:rPr>
        <w:t>full-time basis</w:t>
      </w:r>
      <w:r w:rsidRPr="006D5131">
        <w:rPr>
          <w:rFonts w:ascii="Ebrima" w:eastAsia="Times New Roman" w:hAnsi="Ebrima" w:cs="Aharoni"/>
          <w:sz w:val="23"/>
          <w:szCs w:val="23"/>
          <w:lang w:val="en-GB"/>
        </w:rPr>
        <w:t>, and can be undertaken onsite, online, or a combination of both. Studies may begin between January 1 and December 202</w:t>
      </w:r>
      <w:r>
        <w:rPr>
          <w:rFonts w:ascii="Ebrima" w:eastAsia="Times New Roman" w:hAnsi="Ebrima" w:cs="Aharoni"/>
          <w:sz w:val="23"/>
          <w:szCs w:val="23"/>
          <w:lang w:val="en-GB"/>
        </w:rPr>
        <w:t>5</w:t>
      </w:r>
      <w:r w:rsidRPr="006D5131">
        <w:rPr>
          <w:rFonts w:ascii="Ebrima" w:eastAsia="Times New Roman" w:hAnsi="Ebrima" w:cs="Aharoni"/>
          <w:sz w:val="23"/>
          <w:szCs w:val="23"/>
          <w:lang w:val="en-GB"/>
        </w:rPr>
        <w:t xml:space="preserve">.  The OAS scholarship is awarded for a minimum period of </w:t>
      </w:r>
      <w:r w:rsidRPr="006D5131">
        <w:rPr>
          <w:rFonts w:ascii="Ebrima" w:eastAsia="Times New Roman" w:hAnsi="Ebrima" w:cs="Aharoni"/>
          <w:b/>
          <w:sz w:val="23"/>
          <w:szCs w:val="23"/>
          <w:u w:val="single"/>
          <w:lang w:val="en-GB"/>
        </w:rPr>
        <w:t>one (1) academic year</w:t>
      </w:r>
      <w:r w:rsidRPr="006D5131">
        <w:rPr>
          <w:rFonts w:ascii="Ebrima" w:eastAsia="Times New Roman" w:hAnsi="Ebrima" w:cs="Aharoni"/>
          <w:sz w:val="23"/>
          <w:szCs w:val="23"/>
          <w:lang w:val="en-GB"/>
        </w:rPr>
        <w:t xml:space="preserve"> and a maximum period of </w:t>
      </w:r>
      <w:r w:rsidRPr="006D5131">
        <w:rPr>
          <w:rFonts w:ascii="Ebrima" w:eastAsia="Times New Roman" w:hAnsi="Ebrima" w:cs="Aharoni"/>
          <w:b/>
          <w:sz w:val="23"/>
          <w:szCs w:val="23"/>
          <w:u w:val="single"/>
          <w:lang w:val="en-GB"/>
        </w:rPr>
        <w:t>two (2) academic years</w:t>
      </w:r>
      <w:r w:rsidRPr="006D5131">
        <w:rPr>
          <w:rFonts w:ascii="Ebrima" w:eastAsia="Times New Roman" w:hAnsi="Ebrima" w:cs="Aharoni"/>
          <w:sz w:val="23"/>
          <w:szCs w:val="23"/>
          <w:lang w:val="en-GB"/>
        </w:rPr>
        <w:t>, and are</w:t>
      </w:r>
      <w:r w:rsidRPr="006D5131">
        <w:rPr>
          <w:rFonts w:ascii="Ebrima" w:eastAsia="Times New Roman" w:hAnsi="Ebrima" w:cs="Times New Roman"/>
          <w:sz w:val="23"/>
          <w:szCs w:val="23"/>
          <w:lang w:val="en-GB"/>
        </w:rPr>
        <w:t xml:space="preserve"> offered only to candidates from the English-speaking Caribbean member states and Suriname to carry out studies at a university of their choice.</w:t>
      </w:r>
    </w:p>
    <w:p w:rsidR="004171B1" w:rsidRPr="006D5131" w:rsidRDefault="004171B1" w:rsidP="004171B1">
      <w:pPr>
        <w:spacing w:after="0" w:line="240" w:lineRule="auto"/>
        <w:ind w:right="292"/>
        <w:jc w:val="both"/>
        <w:rPr>
          <w:rFonts w:ascii="Ebrima" w:eastAsia="Times New Roman" w:hAnsi="Ebrima" w:cs="Aharoni"/>
          <w:sz w:val="23"/>
          <w:szCs w:val="23"/>
          <w:lang w:val="en-GB"/>
        </w:rPr>
      </w:pPr>
    </w:p>
    <w:p w:rsidR="004171B1" w:rsidRPr="006D5131" w:rsidRDefault="004171B1" w:rsidP="004171B1">
      <w:pPr>
        <w:spacing w:after="0" w:line="240" w:lineRule="auto"/>
        <w:ind w:right="292"/>
        <w:jc w:val="both"/>
        <w:rPr>
          <w:rFonts w:ascii="Ebrima" w:eastAsia="Times New Roman" w:hAnsi="Ebrima" w:cs="Aharoni"/>
          <w:color w:val="C00000"/>
          <w:sz w:val="23"/>
          <w:szCs w:val="23"/>
          <w:lang w:val="en-GB"/>
        </w:rPr>
      </w:pPr>
      <w:r w:rsidRPr="006D5131">
        <w:rPr>
          <w:rFonts w:ascii="Ebrima" w:eastAsia="Times New Roman" w:hAnsi="Ebrima" w:cs="Aharoni"/>
          <w:sz w:val="23"/>
          <w:szCs w:val="23"/>
          <w:lang w:val="en-GB"/>
        </w:rPr>
        <w:t>Applicants should note that scholarships are contingent upon:</w:t>
      </w:r>
    </w:p>
    <w:p w:rsidR="004171B1" w:rsidRPr="006D5131" w:rsidRDefault="004171B1" w:rsidP="004171B1">
      <w:pPr>
        <w:numPr>
          <w:ilvl w:val="0"/>
          <w:numId w:val="1"/>
        </w:numPr>
        <w:spacing w:after="0" w:line="240" w:lineRule="auto"/>
        <w:ind w:right="292"/>
        <w:contextualSpacing/>
        <w:jc w:val="both"/>
        <w:rPr>
          <w:rFonts w:ascii="Ebrima" w:eastAsia="Times New Roman" w:hAnsi="Ebrima" w:cs="Aharoni"/>
          <w:sz w:val="23"/>
          <w:szCs w:val="23"/>
          <w:lang w:val="en-GB"/>
        </w:rPr>
      </w:pPr>
      <w:r w:rsidRPr="006D5131">
        <w:rPr>
          <w:rFonts w:ascii="Ebrima" w:eastAsia="Times New Roman" w:hAnsi="Ebrima" w:cs="Aharoni"/>
          <w:sz w:val="23"/>
          <w:szCs w:val="23"/>
          <w:lang w:val="en-GB"/>
        </w:rPr>
        <w:t>the continued availability of OAS funds;</w:t>
      </w:r>
    </w:p>
    <w:p w:rsidR="004171B1" w:rsidRPr="006D5131" w:rsidRDefault="004171B1" w:rsidP="004171B1">
      <w:pPr>
        <w:numPr>
          <w:ilvl w:val="0"/>
          <w:numId w:val="1"/>
        </w:numPr>
        <w:spacing w:after="0" w:line="240" w:lineRule="auto"/>
        <w:ind w:right="292"/>
        <w:contextualSpacing/>
        <w:jc w:val="both"/>
        <w:rPr>
          <w:rFonts w:ascii="Ebrima" w:eastAsia="Times New Roman" w:hAnsi="Ebrima" w:cs="Aharoni"/>
          <w:sz w:val="23"/>
          <w:szCs w:val="23"/>
          <w:lang w:val="en-GB"/>
        </w:rPr>
      </w:pPr>
      <w:r w:rsidRPr="006D5131">
        <w:rPr>
          <w:rFonts w:ascii="Ebrima" w:eastAsia="Times New Roman" w:hAnsi="Ebrima" w:cs="Aharoni"/>
          <w:sz w:val="23"/>
          <w:szCs w:val="23"/>
          <w:lang w:val="en-GB"/>
        </w:rPr>
        <w:t>the good academic performance of the applicant during the first academic year; and</w:t>
      </w:r>
    </w:p>
    <w:p w:rsidR="004171B1" w:rsidRPr="006D5131" w:rsidRDefault="004171B1" w:rsidP="004171B1">
      <w:pPr>
        <w:numPr>
          <w:ilvl w:val="0"/>
          <w:numId w:val="1"/>
        </w:numPr>
        <w:spacing w:after="0" w:line="240" w:lineRule="auto"/>
        <w:ind w:right="292"/>
        <w:contextualSpacing/>
        <w:jc w:val="both"/>
        <w:rPr>
          <w:rFonts w:ascii="Ebrima" w:eastAsia="Times New Roman" w:hAnsi="Ebrima" w:cs="Aharoni"/>
          <w:sz w:val="23"/>
          <w:szCs w:val="23"/>
          <w:lang w:val="en-GB"/>
        </w:rPr>
      </w:pPr>
      <w:r w:rsidRPr="006D5131">
        <w:rPr>
          <w:rFonts w:ascii="Ebrima" w:eastAsia="Times New Roman" w:hAnsi="Ebrima" w:cs="Aharoni"/>
          <w:sz w:val="23"/>
          <w:szCs w:val="23"/>
          <w:lang w:val="en-GB"/>
        </w:rPr>
        <w:t>the confirmation by the academic institution that the renewal period for the second year is necessary to complete the programme of study for which the scholarship was initially awarded.</w:t>
      </w:r>
    </w:p>
    <w:p w:rsidR="004171B1" w:rsidRPr="006D5131" w:rsidRDefault="004171B1" w:rsidP="004171B1">
      <w:pPr>
        <w:spacing w:after="0" w:line="240" w:lineRule="auto"/>
        <w:ind w:right="292"/>
        <w:jc w:val="right"/>
        <w:rPr>
          <w:rFonts w:ascii="Ebrima" w:eastAsia="Times New Roman" w:hAnsi="Ebrima" w:cs="Times New Roman"/>
          <w:sz w:val="23"/>
          <w:szCs w:val="23"/>
          <w:lang w:val="en-GB"/>
        </w:rPr>
      </w:pPr>
    </w:p>
    <w:p w:rsidR="004171B1" w:rsidRPr="006D5131" w:rsidRDefault="004171B1" w:rsidP="004171B1">
      <w:pPr>
        <w:keepNext/>
        <w:keepLines/>
        <w:spacing w:after="0" w:line="240" w:lineRule="auto"/>
        <w:ind w:right="292"/>
        <w:outlineLvl w:val="4"/>
        <w:rPr>
          <w:rFonts w:ascii="Ebrima" w:eastAsia="Times New Roman" w:hAnsi="Ebrima" w:cs="Aharoni"/>
          <w:b/>
          <w:sz w:val="24"/>
          <w:szCs w:val="23"/>
          <w:u w:val="single"/>
          <w:lang w:val="en-GB"/>
        </w:rPr>
      </w:pPr>
      <w:r w:rsidRPr="006D5131">
        <w:rPr>
          <w:rFonts w:ascii="Ebrima" w:eastAsia="Times New Roman" w:hAnsi="Ebrima" w:cs="Aharoni"/>
          <w:b/>
          <w:sz w:val="24"/>
          <w:szCs w:val="23"/>
          <w:u w:val="single"/>
          <w:lang w:val="en-GB"/>
        </w:rPr>
        <w:t>Value/Benefits of the Scholarship</w:t>
      </w:r>
    </w:p>
    <w:p w:rsidR="004171B1" w:rsidRPr="006D5131" w:rsidRDefault="004171B1" w:rsidP="004171B1">
      <w:pPr>
        <w:keepNext/>
        <w:keepLines/>
        <w:spacing w:after="0" w:line="240" w:lineRule="auto"/>
        <w:ind w:right="292"/>
        <w:outlineLvl w:val="4"/>
        <w:rPr>
          <w:rFonts w:ascii="Ebrima" w:eastAsia="Times New Roman" w:hAnsi="Ebrima" w:cs="Aharoni"/>
          <w:b/>
          <w:sz w:val="23"/>
          <w:szCs w:val="23"/>
          <w:u w:val="single"/>
          <w:lang w:val="en-GB"/>
        </w:rPr>
      </w:pPr>
    </w:p>
    <w:p w:rsidR="004171B1" w:rsidRPr="006D5131" w:rsidRDefault="004171B1" w:rsidP="004171B1">
      <w:pPr>
        <w:spacing w:after="0" w:line="240" w:lineRule="auto"/>
        <w:ind w:right="292"/>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The scholarship award provides the following support:</w:t>
      </w:r>
    </w:p>
    <w:p w:rsidR="004171B1" w:rsidRPr="006D5131" w:rsidRDefault="004171B1" w:rsidP="004171B1">
      <w:pPr>
        <w:numPr>
          <w:ilvl w:val="0"/>
          <w:numId w:val="2"/>
        </w:numPr>
        <w:spacing w:after="0" w:line="240" w:lineRule="auto"/>
        <w:ind w:right="292"/>
        <w:contextualSpacing/>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OAS Scholarships have a monetary cap of US$10,000.00 per academic year.  The benefits vary and are assigned on a case-by-case basis, and may include:</w:t>
      </w:r>
    </w:p>
    <w:p w:rsidR="004171B1" w:rsidRPr="006D5131" w:rsidRDefault="004171B1" w:rsidP="004171B1">
      <w:pPr>
        <w:numPr>
          <w:ilvl w:val="0"/>
          <w:numId w:val="2"/>
        </w:numPr>
        <w:spacing w:after="0" w:line="240" w:lineRule="auto"/>
        <w:ind w:right="292"/>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Tuition and mandatory fees;</w:t>
      </w:r>
    </w:p>
    <w:p w:rsidR="004171B1" w:rsidRPr="006D5131" w:rsidRDefault="004171B1" w:rsidP="004171B1">
      <w:pPr>
        <w:numPr>
          <w:ilvl w:val="0"/>
          <w:numId w:val="2"/>
        </w:numPr>
        <w:spacing w:after="0" w:line="240" w:lineRule="auto"/>
        <w:ind w:right="292"/>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Medical insurance; </w:t>
      </w:r>
    </w:p>
    <w:p w:rsidR="004171B1" w:rsidRPr="006D5131" w:rsidRDefault="004171B1" w:rsidP="004171B1">
      <w:pPr>
        <w:numPr>
          <w:ilvl w:val="0"/>
          <w:numId w:val="2"/>
        </w:numPr>
        <w:spacing w:after="0" w:line="240" w:lineRule="auto"/>
        <w:ind w:right="292"/>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Monthly complementary subsistence allowance; </w:t>
      </w:r>
    </w:p>
    <w:p w:rsidR="004171B1" w:rsidRPr="006D5131" w:rsidRDefault="004171B1" w:rsidP="004171B1">
      <w:pPr>
        <w:numPr>
          <w:ilvl w:val="0"/>
          <w:numId w:val="2"/>
        </w:numPr>
        <w:spacing w:after="0" w:line="240" w:lineRule="auto"/>
        <w:ind w:right="292"/>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Roundtrip airfare (from the sponsoring country to the country of study): and</w:t>
      </w:r>
    </w:p>
    <w:p w:rsidR="004171B1" w:rsidRPr="006D5131" w:rsidRDefault="004171B1" w:rsidP="004171B1">
      <w:pPr>
        <w:numPr>
          <w:ilvl w:val="0"/>
          <w:numId w:val="2"/>
        </w:numPr>
        <w:spacing w:after="0" w:line="240" w:lineRule="auto"/>
        <w:ind w:right="292"/>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Books/study materials.</w:t>
      </w:r>
    </w:p>
    <w:p w:rsidR="004171B1" w:rsidRPr="006D5131" w:rsidRDefault="004171B1" w:rsidP="004171B1">
      <w:pPr>
        <w:spacing w:after="0" w:line="240" w:lineRule="auto"/>
        <w:ind w:right="292"/>
        <w:rPr>
          <w:rFonts w:ascii="Ebrima" w:eastAsia="Times New Roman" w:hAnsi="Ebrima" w:cs="Times New Roman"/>
          <w:b/>
          <w:i/>
          <w:sz w:val="23"/>
          <w:szCs w:val="23"/>
          <w:lang w:val="en-GB"/>
        </w:rPr>
      </w:pPr>
    </w:p>
    <w:p w:rsidR="004171B1" w:rsidRPr="006D5131" w:rsidRDefault="004171B1" w:rsidP="004171B1">
      <w:pPr>
        <w:spacing w:after="0" w:line="240" w:lineRule="auto"/>
        <w:ind w:right="292"/>
        <w:rPr>
          <w:rFonts w:ascii="Ebrima" w:eastAsia="Times New Roman" w:hAnsi="Ebrima" w:cs="Times New Roman"/>
          <w:b/>
          <w:i/>
          <w:sz w:val="23"/>
          <w:szCs w:val="23"/>
          <w:lang w:val="en-GB"/>
        </w:rPr>
      </w:pPr>
    </w:p>
    <w:p w:rsidR="004171B1" w:rsidRPr="006D5131" w:rsidRDefault="004171B1" w:rsidP="004171B1">
      <w:pPr>
        <w:spacing w:after="0" w:line="240" w:lineRule="auto"/>
        <w:ind w:right="292"/>
        <w:rPr>
          <w:rFonts w:ascii="Ebrima" w:eastAsia="Times New Roman" w:hAnsi="Ebrima" w:cs="Times New Roman"/>
          <w:b/>
          <w:sz w:val="23"/>
          <w:szCs w:val="23"/>
          <w:lang w:val="en-GB"/>
        </w:rPr>
      </w:pPr>
      <w:r w:rsidRPr="006D5131">
        <w:rPr>
          <w:rFonts w:ascii="Ebrima" w:eastAsia="Times New Roman" w:hAnsi="Ebrima" w:cs="Times New Roman"/>
          <w:b/>
          <w:i/>
          <w:sz w:val="23"/>
          <w:szCs w:val="23"/>
          <w:lang w:val="en-GB"/>
        </w:rPr>
        <w:t>Please note that the selected candidates will be required to provide proof that they have additional funds for the completion of their programme</w:t>
      </w:r>
    </w:p>
    <w:p w:rsidR="004171B1" w:rsidRPr="006D5131" w:rsidRDefault="004171B1" w:rsidP="004171B1">
      <w:pPr>
        <w:spacing w:after="0" w:line="240" w:lineRule="auto"/>
        <w:ind w:right="292"/>
        <w:rPr>
          <w:rFonts w:ascii="Ebrima" w:eastAsia="Times New Roman" w:hAnsi="Ebrima" w:cs="Times New Roman"/>
          <w:sz w:val="23"/>
          <w:szCs w:val="23"/>
          <w:lang w:val="en-GB"/>
        </w:rPr>
      </w:pPr>
    </w:p>
    <w:p w:rsidR="004171B1" w:rsidRPr="006D5131" w:rsidRDefault="004171B1" w:rsidP="004171B1">
      <w:pPr>
        <w:spacing w:after="0" w:line="240" w:lineRule="auto"/>
        <w:ind w:right="292"/>
        <w:rPr>
          <w:rFonts w:ascii="Ebrima" w:eastAsia="Times New Roman" w:hAnsi="Ebrima" w:cs="Times New Roman"/>
          <w:b/>
          <w:bCs/>
          <w:iCs/>
          <w:sz w:val="24"/>
          <w:szCs w:val="23"/>
          <w:u w:val="single"/>
          <w:lang w:val="en-GB"/>
        </w:rPr>
      </w:pPr>
      <w:r w:rsidRPr="006D5131">
        <w:rPr>
          <w:rFonts w:ascii="Ebrima" w:eastAsia="Times New Roman" w:hAnsi="Ebrima" w:cs="Times New Roman"/>
          <w:b/>
          <w:bCs/>
          <w:iCs/>
          <w:sz w:val="24"/>
          <w:szCs w:val="23"/>
          <w:u w:val="single"/>
          <w:lang w:val="en-GB"/>
        </w:rPr>
        <w:t>General Requirements</w:t>
      </w:r>
    </w:p>
    <w:p w:rsidR="004171B1" w:rsidRPr="006D5131" w:rsidRDefault="004171B1" w:rsidP="004171B1">
      <w:pPr>
        <w:spacing w:after="0" w:line="240" w:lineRule="auto"/>
        <w:ind w:right="292"/>
        <w:rPr>
          <w:rFonts w:ascii="Ebrima" w:eastAsia="Times New Roman" w:hAnsi="Ebrima" w:cs="Times New Roman"/>
          <w:sz w:val="23"/>
          <w:szCs w:val="23"/>
          <w:lang w:val="en-GB"/>
        </w:rPr>
      </w:pPr>
    </w:p>
    <w:p w:rsidR="004171B1" w:rsidRPr="006D5131" w:rsidRDefault="004171B1" w:rsidP="004171B1">
      <w:pPr>
        <w:keepNext/>
        <w:keepLines/>
        <w:spacing w:after="0" w:line="240" w:lineRule="auto"/>
        <w:ind w:right="292"/>
        <w:outlineLvl w:val="3"/>
        <w:rPr>
          <w:rFonts w:ascii="Ebrima" w:eastAsia="Times New Roman" w:hAnsi="Ebrima" w:cs="Times New Roman"/>
          <w:bCs/>
          <w:iCs/>
          <w:sz w:val="23"/>
          <w:szCs w:val="23"/>
          <w:lang w:val="en-GB"/>
        </w:rPr>
      </w:pPr>
      <w:r w:rsidRPr="006D5131">
        <w:rPr>
          <w:rFonts w:ascii="Ebrima" w:eastAsia="Times New Roman" w:hAnsi="Ebrima" w:cs="Times New Roman"/>
          <w:bCs/>
          <w:iCs/>
          <w:sz w:val="23"/>
          <w:szCs w:val="23"/>
          <w:lang w:val="en-GB"/>
        </w:rPr>
        <w:t>To be eligible for selection an applicant must:</w:t>
      </w:r>
    </w:p>
    <w:p w:rsidR="004171B1" w:rsidRPr="006D5131" w:rsidRDefault="004171B1" w:rsidP="004171B1">
      <w:pPr>
        <w:numPr>
          <w:ilvl w:val="0"/>
          <w:numId w:val="3"/>
        </w:numPr>
        <w:spacing w:after="0" w:line="240" w:lineRule="auto"/>
        <w:ind w:right="292"/>
        <w:contextualSpacing/>
        <w:jc w:val="both"/>
        <w:rPr>
          <w:rFonts w:ascii="Ebrima" w:eastAsia="Times New Roman" w:hAnsi="Ebrima" w:cs="Aharoni"/>
          <w:sz w:val="23"/>
          <w:szCs w:val="23"/>
          <w:lang w:val="en-GB"/>
        </w:rPr>
      </w:pPr>
      <w:r w:rsidRPr="006D5131">
        <w:rPr>
          <w:rFonts w:ascii="Ebrima" w:eastAsia="Times New Roman" w:hAnsi="Ebrima" w:cs="Aharoni"/>
          <w:sz w:val="23"/>
          <w:szCs w:val="23"/>
          <w:lang w:val="en-GB"/>
        </w:rPr>
        <w:t xml:space="preserve">be a citizen or permanent resident of Saint Lucia; </w:t>
      </w:r>
    </w:p>
    <w:p w:rsidR="004171B1" w:rsidRPr="006D5131" w:rsidRDefault="004171B1" w:rsidP="004171B1">
      <w:pPr>
        <w:numPr>
          <w:ilvl w:val="0"/>
          <w:numId w:val="3"/>
        </w:numPr>
        <w:spacing w:after="0" w:line="240" w:lineRule="auto"/>
        <w:ind w:right="292"/>
        <w:contextualSpacing/>
        <w:jc w:val="both"/>
        <w:rPr>
          <w:rFonts w:ascii="Ebrima" w:eastAsia="Times New Roman" w:hAnsi="Ebrima" w:cs="Aharoni"/>
          <w:sz w:val="23"/>
          <w:szCs w:val="23"/>
          <w:lang w:val="en-GB"/>
        </w:rPr>
      </w:pPr>
      <w:r w:rsidRPr="006D5131">
        <w:rPr>
          <w:rFonts w:ascii="Ebrima" w:eastAsia="Times New Roman" w:hAnsi="Ebrima" w:cs="Aharoni"/>
          <w:sz w:val="23"/>
          <w:szCs w:val="23"/>
          <w:lang w:val="en-GB"/>
        </w:rPr>
        <w:t>be in good physical and mental health to complete the programme successfully;</w:t>
      </w:r>
    </w:p>
    <w:p w:rsidR="004171B1" w:rsidRPr="006D5131" w:rsidRDefault="004171B1" w:rsidP="004171B1">
      <w:pPr>
        <w:numPr>
          <w:ilvl w:val="0"/>
          <w:numId w:val="3"/>
        </w:numPr>
        <w:spacing w:after="0" w:line="240" w:lineRule="auto"/>
        <w:ind w:right="292"/>
        <w:jc w:val="both"/>
        <w:rPr>
          <w:rFonts w:ascii="Ebrima" w:eastAsia="Times New Roman" w:hAnsi="Ebrima" w:cs="Aharoni"/>
          <w:sz w:val="23"/>
          <w:szCs w:val="23"/>
          <w:lang w:val="en-GB"/>
        </w:rPr>
      </w:pPr>
      <w:r w:rsidRPr="006D5131">
        <w:rPr>
          <w:rFonts w:ascii="Ebrima" w:eastAsia="Times New Roman" w:hAnsi="Ebrima" w:cs="Aharoni"/>
          <w:sz w:val="23"/>
          <w:szCs w:val="23"/>
          <w:lang w:val="en-GB"/>
        </w:rPr>
        <w:t>possess the language competency to undertake studies in the language of the institution or country of study;</w:t>
      </w:r>
    </w:p>
    <w:p w:rsidR="004171B1" w:rsidRPr="006D5131" w:rsidRDefault="004171B1" w:rsidP="004171B1">
      <w:pPr>
        <w:numPr>
          <w:ilvl w:val="0"/>
          <w:numId w:val="3"/>
        </w:numPr>
        <w:spacing w:after="0" w:line="240" w:lineRule="auto"/>
        <w:ind w:right="292"/>
        <w:jc w:val="both"/>
        <w:rPr>
          <w:rFonts w:ascii="Ebrima" w:eastAsia="Times New Roman" w:hAnsi="Ebrima" w:cs="Aharoni"/>
          <w:sz w:val="23"/>
          <w:szCs w:val="23"/>
          <w:lang w:val="en-GB"/>
        </w:rPr>
      </w:pPr>
      <w:r w:rsidRPr="006D5131">
        <w:rPr>
          <w:rFonts w:ascii="Ebrima" w:eastAsia="Times New Roman" w:hAnsi="Ebrima" w:cs="Aharoni"/>
          <w:sz w:val="23"/>
          <w:szCs w:val="23"/>
          <w:lang w:val="en-GB"/>
        </w:rPr>
        <w:t xml:space="preserve">agree to the obligation to return and reside in the sponsoring country for a minimum period of no less than twenty-four (24) months after completing the programme of study covered by the OAS Scholarship.  Applicants for online studies must agree to remain in the sponsoring country for the same period of time; </w:t>
      </w:r>
    </w:p>
    <w:p w:rsidR="004171B1" w:rsidRPr="006D5131" w:rsidRDefault="004171B1" w:rsidP="004171B1">
      <w:pPr>
        <w:numPr>
          <w:ilvl w:val="0"/>
          <w:numId w:val="3"/>
        </w:numPr>
        <w:spacing w:after="0" w:line="240" w:lineRule="auto"/>
        <w:ind w:right="292"/>
        <w:jc w:val="both"/>
        <w:rPr>
          <w:rFonts w:ascii="Ebrima" w:eastAsia="Times New Roman" w:hAnsi="Ebrima" w:cs="Aharoni"/>
          <w:sz w:val="23"/>
          <w:szCs w:val="23"/>
          <w:lang w:val="en-GB"/>
        </w:rPr>
      </w:pPr>
      <w:r w:rsidRPr="006D5131">
        <w:rPr>
          <w:rFonts w:ascii="Ebrima" w:eastAsia="Times New Roman" w:hAnsi="Ebrima" w:cs="Aharoni"/>
          <w:sz w:val="23"/>
          <w:szCs w:val="23"/>
          <w:lang w:val="en-GB"/>
        </w:rPr>
        <w:t xml:space="preserve">select an area of study listed on the </w:t>
      </w:r>
      <w:r w:rsidRPr="006D5131">
        <w:rPr>
          <w:rFonts w:ascii="Ebrima" w:eastAsia="Times New Roman" w:hAnsi="Ebrima" w:cs="Aharoni"/>
          <w:b/>
          <w:sz w:val="23"/>
          <w:szCs w:val="23"/>
          <w:lang w:val="en-GB"/>
        </w:rPr>
        <w:t>“</w:t>
      </w:r>
      <w:r w:rsidRPr="006D5131">
        <w:rPr>
          <w:rFonts w:ascii="Ebrima" w:eastAsia="Times New Roman" w:hAnsi="Ebrima" w:cs="Aharoni"/>
          <w:b/>
          <w:i/>
          <w:sz w:val="23"/>
          <w:szCs w:val="23"/>
          <w:lang w:val="en-GB"/>
        </w:rPr>
        <w:t>Government of Saint Lucia List of Priority Areas for National Training 2023-2026”</w:t>
      </w:r>
      <w:r w:rsidRPr="006D5131">
        <w:rPr>
          <w:rFonts w:ascii="Ebrima" w:eastAsia="Times New Roman" w:hAnsi="Ebrima" w:cs="Aharoni"/>
          <w:i/>
          <w:sz w:val="23"/>
          <w:szCs w:val="23"/>
          <w:lang w:val="en-GB"/>
        </w:rPr>
        <w:t>,</w:t>
      </w:r>
      <w:r w:rsidRPr="006D5131">
        <w:rPr>
          <w:rFonts w:ascii="Ebrima" w:eastAsia="Times New Roman" w:hAnsi="Ebrima" w:cs="Aharoni"/>
          <w:sz w:val="23"/>
          <w:szCs w:val="23"/>
          <w:lang w:val="en-GB"/>
        </w:rPr>
        <w:t xml:space="preserve"> </w:t>
      </w:r>
      <w:r>
        <w:rPr>
          <w:rFonts w:ascii="Ebrima" w:eastAsia="Times New Roman" w:hAnsi="Ebrima" w:cs="Aharoni"/>
          <w:sz w:val="23"/>
          <w:szCs w:val="23"/>
          <w:lang w:val="en-GB"/>
        </w:rPr>
        <w:t xml:space="preserve">available at </w:t>
      </w:r>
      <w:hyperlink r:id="rId7" w:history="1">
        <w:r w:rsidRPr="00E96ED6">
          <w:rPr>
            <w:rStyle w:val="Hyperlink"/>
            <w:rFonts w:ascii="Ebrima" w:eastAsia="Times New Roman" w:hAnsi="Ebrima" w:cs="Aharoni"/>
            <w:color w:val="0033CC"/>
            <w:sz w:val="23"/>
            <w:szCs w:val="23"/>
            <w:lang w:val="en-GB"/>
          </w:rPr>
          <w:t>https://www.govt.lc/media.govt.lc/www/resources/publications/approved-priority-list-2023-2026.pdf</w:t>
        </w:r>
      </w:hyperlink>
      <w:r w:rsidRPr="006D5131">
        <w:rPr>
          <w:rFonts w:ascii="Ebrima" w:eastAsia="Times New Roman" w:hAnsi="Ebrima" w:cs="Aharoni"/>
          <w:sz w:val="23"/>
          <w:szCs w:val="23"/>
          <w:lang w:val="en-GB"/>
        </w:rPr>
        <w:t>; and</w:t>
      </w:r>
    </w:p>
    <w:p w:rsidR="004171B1" w:rsidRPr="006D5131" w:rsidRDefault="004171B1" w:rsidP="004171B1">
      <w:pPr>
        <w:numPr>
          <w:ilvl w:val="0"/>
          <w:numId w:val="3"/>
        </w:numPr>
        <w:spacing w:after="0" w:line="240" w:lineRule="auto"/>
        <w:ind w:right="292"/>
        <w:contextualSpacing/>
        <w:jc w:val="both"/>
        <w:rPr>
          <w:rFonts w:ascii="Ebrima" w:eastAsia="Batang" w:hAnsi="Ebrima" w:cs="Calibri"/>
          <w:sz w:val="23"/>
          <w:szCs w:val="23"/>
          <w:lang w:val="en-GB"/>
        </w:rPr>
      </w:pPr>
      <w:r w:rsidRPr="006D5131">
        <w:rPr>
          <w:rFonts w:ascii="Ebrima" w:eastAsia="Batang" w:hAnsi="Ebrima" w:cs="Calibri"/>
          <w:sz w:val="23"/>
          <w:szCs w:val="23"/>
          <w:lang w:val="en-GB"/>
        </w:rPr>
        <w:t>be from a low</w:t>
      </w:r>
      <w:r w:rsidRPr="006D5131">
        <w:rPr>
          <w:rFonts w:ascii="Ebrima" w:eastAsia="Batang" w:hAnsi="Ebrima" w:cs="Calibri"/>
          <w:sz w:val="23"/>
          <w:szCs w:val="23"/>
          <w:lang w:val="en-US"/>
        </w:rPr>
        <w:t>-</w:t>
      </w:r>
      <w:r w:rsidRPr="006D5131">
        <w:rPr>
          <w:rFonts w:ascii="Ebrima" w:eastAsia="Batang" w:hAnsi="Ebrima" w:cs="Calibri"/>
          <w:sz w:val="23"/>
          <w:szCs w:val="23"/>
          <w:lang w:val="en-GB"/>
        </w:rPr>
        <w:t>income family/household (Financial Needs Form should be completed).</w:t>
      </w:r>
    </w:p>
    <w:p w:rsidR="004171B1" w:rsidRPr="006D5131" w:rsidRDefault="004171B1" w:rsidP="004171B1">
      <w:pPr>
        <w:spacing w:after="0" w:line="240" w:lineRule="auto"/>
        <w:ind w:right="292"/>
        <w:jc w:val="both"/>
        <w:rPr>
          <w:rFonts w:ascii="Ebrima" w:eastAsia="Times New Roman" w:hAnsi="Ebrima" w:cs="Times New Roman"/>
          <w:b/>
          <w:sz w:val="23"/>
          <w:szCs w:val="23"/>
          <w:u w:val="single"/>
          <w:lang w:val="en-GB"/>
        </w:rPr>
      </w:pPr>
    </w:p>
    <w:p w:rsidR="004171B1" w:rsidRPr="006D5131" w:rsidRDefault="004171B1" w:rsidP="004171B1">
      <w:pPr>
        <w:spacing w:after="0" w:line="240" w:lineRule="auto"/>
        <w:ind w:right="292"/>
        <w:jc w:val="both"/>
        <w:rPr>
          <w:rFonts w:ascii="Ebrima" w:eastAsia="Times New Roman" w:hAnsi="Ebrima" w:cs="Times New Roman"/>
          <w:b/>
          <w:sz w:val="24"/>
          <w:szCs w:val="23"/>
          <w:u w:val="single"/>
          <w:lang w:val="en-GB"/>
        </w:rPr>
      </w:pPr>
      <w:r w:rsidRPr="006D5131">
        <w:rPr>
          <w:rFonts w:ascii="Ebrima" w:eastAsia="Times New Roman" w:hAnsi="Ebrima" w:cs="Times New Roman"/>
          <w:b/>
          <w:sz w:val="24"/>
          <w:szCs w:val="23"/>
          <w:u w:val="single"/>
          <w:lang w:val="en-GB"/>
        </w:rPr>
        <w:t xml:space="preserve">Types of Scholarships </w:t>
      </w:r>
    </w:p>
    <w:p w:rsidR="004171B1" w:rsidRPr="006D5131" w:rsidRDefault="004171B1" w:rsidP="004171B1">
      <w:pPr>
        <w:spacing w:after="0" w:line="240" w:lineRule="auto"/>
        <w:ind w:right="292"/>
        <w:jc w:val="both"/>
        <w:rPr>
          <w:rFonts w:ascii="Ebrima" w:eastAsia="Times New Roman" w:hAnsi="Ebrima" w:cs="Times New Roman"/>
          <w:sz w:val="23"/>
          <w:szCs w:val="23"/>
          <w:lang w:val="en-GB"/>
        </w:rPr>
      </w:pPr>
    </w:p>
    <w:p w:rsidR="004171B1" w:rsidRPr="006D5131" w:rsidRDefault="004171B1" w:rsidP="004171B1">
      <w:pPr>
        <w:spacing w:after="0" w:line="240" w:lineRule="auto"/>
        <w:ind w:left="284" w:right="292" w:hanging="284"/>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1. </w:t>
      </w:r>
      <w:r w:rsidRPr="006D5131">
        <w:rPr>
          <w:rFonts w:ascii="Ebrima" w:eastAsia="Times New Roman" w:hAnsi="Ebrima" w:cs="Times New Roman"/>
          <w:b/>
          <w:sz w:val="23"/>
          <w:szCs w:val="23"/>
          <w:lang w:val="en-GB"/>
        </w:rPr>
        <w:t>Undergraduate Scholarships</w:t>
      </w:r>
      <w:r w:rsidRPr="006D5131">
        <w:rPr>
          <w:rFonts w:ascii="Ebrima" w:eastAsia="Times New Roman" w:hAnsi="Ebrima" w:cs="Times New Roman"/>
          <w:sz w:val="23"/>
          <w:szCs w:val="23"/>
          <w:lang w:val="en-GB"/>
        </w:rPr>
        <w:t xml:space="preserve"> are offered only to candidates from the English-speaking Caribbean Member States and Suriname to carry out studies in a university of their choice.   To apply for an undergraduate scholarship, an applicant must:</w:t>
      </w:r>
    </w:p>
    <w:p w:rsidR="004171B1" w:rsidRPr="006D5131" w:rsidRDefault="004171B1" w:rsidP="004171B1">
      <w:pPr>
        <w:spacing w:after="0" w:line="240" w:lineRule="auto"/>
        <w:ind w:left="709" w:right="292" w:hanging="425"/>
        <w:jc w:val="both"/>
        <w:rPr>
          <w:rFonts w:ascii="Ebrima" w:eastAsia="Times New Roman" w:hAnsi="Ebrima" w:cs="Times New Roman"/>
          <w:sz w:val="23"/>
          <w:szCs w:val="23"/>
          <w:lang w:val="en-US"/>
        </w:rPr>
      </w:pPr>
      <w:r w:rsidRPr="006D5131">
        <w:rPr>
          <w:rFonts w:ascii="Ebrima" w:eastAsia="Times New Roman" w:hAnsi="Ebrima" w:cs="Times New Roman"/>
          <w:sz w:val="23"/>
          <w:szCs w:val="23"/>
          <w:lang w:val="en-GB"/>
        </w:rPr>
        <w:t xml:space="preserve">•    be enrolled in the programme of study and be eligible to graduate within 2 academic years starting between January 1 and December 31, </w:t>
      </w:r>
      <w:r>
        <w:rPr>
          <w:rFonts w:ascii="Ebrima" w:eastAsia="Times New Roman" w:hAnsi="Ebrima" w:cs="Times New Roman"/>
          <w:sz w:val="23"/>
          <w:szCs w:val="23"/>
          <w:lang w:val="en-GB"/>
        </w:rPr>
        <w:t>2025</w:t>
      </w:r>
      <w:r w:rsidRPr="006D5131">
        <w:rPr>
          <w:rFonts w:ascii="Ebrima" w:eastAsia="Times New Roman" w:hAnsi="Ebrima" w:cs="Times New Roman"/>
          <w:sz w:val="23"/>
          <w:szCs w:val="23"/>
          <w:lang w:val="en-GB"/>
        </w:rPr>
        <w:t xml:space="preserve">, </w:t>
      </w:r>
      <w:r w:rsidRPr="006D5131">
        <w:rPr>
          <w:rFonts w:ascii="Ebrima" w:eastAsia="Times New Roman" w:hAnsi="Ebrima" w:cs="Times New Roman"/>
          <w:b/>
          <w:sz w:val="23"/>
          <w:szCs w:val="23"/>
          <w:lang w:val="en-GB"/>
        </w:rPr>
        <w:t>or</w:t>
      </w:r>
      <w:r w:rsidRPr="006D5131">
        <w:rPr>
          <w:rFonts w:ascii="Ebrima" w:eastAsia="Times New Roman" w:hAnsi="Ebrima" w:cs="Times New Roman"/>
          <w:sz w:val="23"/>
          <w:szCs w:val="23"/>
          <w:lang w:val="en-GB"/>
        </w:rPr>
        <w:t xml:space="preserve">; </w:t>
      </w:r>
    </w:p>
    <w:p w:rsidR="004171B1" w:rsidRPr="006D5131" w:rsidRDefault="004171B1" w:rsidP="004171B1">
      <w:pPr>
        <w:numPr>
          <w:ilvl w:val="0"/>
          <w:numId w:val="9"/>
        </w:numPr>
        <w:spacing w:after="0" w:line="240" w:lineRule="auto"/>
        <w:ind w:right="292"/>
        <w:contextualSpacing/>
        <w:jc w:val="both"/>
        <w:rPr>
          <w:rFonts w:ascii="Ebrima" w:eastAsia="Times New Roman" w:hAnsi="Ebrima" w:cs="Times New Roman"/>
          <w:sz w:val="23"/>
          <w:szCs w:val="23"/>
          <w:lang w:val="en-US"/>
        </w:rPr>
      </w:pPr>
      <w:r w:rsidRPr="006D5131">
        <w:rPr>
          <w:rFonts w:ascii="Ebrima" w:eastAsia="Times New Roman" w:hAnsi="Ebrima" w:cs="Times New Roman"/>
          <w:sz w:val="23"/>
          <w:szCs w:val="23"/>
          <w:lang w:val="en-US"/>
        </w:rPr>
        <w:t xml:space="preserve">have an admission letter to a university for the last two years of an undergraduate programme that leads to a bachelor’s degree. Admission letter must state that the applicant will begin studies between January 1 and December 31, </w:t>
      </w:r>
      <w:r>
        <w:rPr>
          <w:rFonts w:ascii="Ebrima" w:eastAsia="Times New Roman" w:hAnsi="Ebrima" w:cs="Times New Roman"/>
          <w:sz w:val="23"/>
          <w:szCs w:val="23"/>
          <w:lang w:val="en-US"/>
        </w:rPr>
        <w:t>2025</w:t>
      </w:r>
      <w:r w:rsidRPr="006D5131">
        <w:rPr>
          <w:rFonts w:ascii="Ebrima" w:eastAsia="Times New Roman" w:hAnsi="Ebrima" w:cs="Times New Roman"/>
          <w:sz w:val="23"/>
          <w:szCs w:val="23"/>
          <w:lang w:val="en-US"/>
        </w:rPr>
        <w:t xml:space="preserve"> and complete the programme of studies within 2 academic years. </w:t>
      </w:r>
    </w:p>
    <w:p w:rsidR="004171B1" w:rsidRPr="006D5131" w:rsidRDefault="004171B1" w:rsidP="004171B1">
      <w:pPr>
        <w:spacing w:after="0" w:line="240" w:lineRule="auto"/>
        <w:ind w:right="292"/>
        <w:jc w:val="both"/>
        <w:rPr>
          <w:rFonts w:ascii="Ebrima" w:eastAsia="Times New Roman" w:hAnsi="Ebrima" w:cs="Times New Roman"/>
          <w:sz w:val="23"/>
          <w:szCs w:val="23"/>
          <w:lang w:val="en-GB"/>
        </w:rPr>
      </w:pPr>
    </w:p>
    <w:p w:rsidR="004171B1" w:rsidRPr="006D5131" w:rsidRDefault="004171B1" w:rsidP="004171B1">
      <w:pPr>
        <w:spacing w:after="0" w:line="240" w:lineRule="auto"/>
        <w:ind w:left="360" w:right="292" w:hanging="360"/>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2.  </w:t>
      </w:r>
      <w:r w:rsidRPr="006D5131">
        <w:rPr>
          <w:rFonts w:ascii="Ebrima" w:eastAsia="Times New Roman" w:hAnsi="Ebrima" w:cs="Times New Roman"/>
          <w:b/>
          <w:sz w:val="23"/>
          <w:szCs w:val="23"/>
          <w:lang w:val="en-GB"/>
        </w:rPr>
        <w:t>Graduate Scholarships</w:t>
      </w:r>
      <w:r w:rsidRPr="006D5131">
        <w:rPr>
          <w:rFonts w:ascii="Ebrima" w:eastAsia="Times New Roman" w:hAnsi="Ebrima" w:cs="Times New Roman"/>
          <w:sz w:val="23"/>
          <w:szCs w:val="23"/>
          <w:lang w:val="en-GB"/>
        </w:rPr>
        <w:t xml:space="preserve"> are offered to candidates from all OAS Member States to carry out</w:t>
      </w:r>
      <w:r w:rsidRPr="006D5131">
        <w:rPr>
          <w:rFonts w:ascii="Ebrima" w:eastAsia="Times New Roman" w:hAnsi="Ebrima" w:cs="Times New Roman"/>
          <w:sz w:val="23"/>
          <w:szCs w:val="23"/>
          <w:lang w:val="en-US"/>
        </w:rPr>
        <w:t xml:space="preserve"> </w:t>
      </w:r>
      <w:r w:rsidRPr="006D5131">
        <w:rPr>
          <w:rFonts w:ascii="Ebrima" w:eastAsia="Times New Roman" w:hAnsi="Ebrima" w:cs="Times New Roman"/>
          <w:sz w:val="23"/>
          <w:szCs w:val="23"/>
          <w:lang w:val="en-GB"/>
        </w:rPr>
        <w:t xml:space="preserve">graduate studies in a university of their choice (Bachelor’s, Master’s, or Doctoral degree) between January 1 and December 31, </w:t>
      </w:r>
      <w:r>
        <w:rPr>
          <w:rFonts w:ascii="Ebrima" w:eastAsia="Times New Roman" w:hAnsi="Ebrima" w:cs="Times New Roman"/>
          <w:sz w:val="23"/>
          <w:szCs w:val="23"/>
          <w:lang w:val="en-GB"/>
        </w:rPr>
        <w:t>2025</w:t>
      </w:r>
      <w:r w:rsidRPr="006D5131">
        <w:rPr>
          <w:rFonts w:ascii="Ebrima" w:eastAsia="Times New Roman" w:hAnsi="Ebrima" w:cs="Times New Roman"/>
          <w:sz w:val="23"/>
          <w:szCs w:val="23"/>
          <w:lang w:val="en-GB"/>
        </w:rPr>
        <w:t xml:space="preserve">. To apply for a graduate scholarship, an applicant must: </w:t>
      </w:r>
    </w:p>
    <w:p w:rsidR="004171B1" w:rsidRPr="006D5131" w:rsidRDefault="004171B1" w:rsidP="004171B1">
      <w:pPr>
        <w:spacing w:after="0" w:line="240" w:lineRule="auto"/>
        <w:ind w:left="709" w:right="292" w:hanging="425"/>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w:t>
      </w:r>
      <w:r w:rsidRPr="006D5131">
        <w:rPr>
          <w:rFonts w:ascii="Ebrima" w:eastAsia="Times New Roman" w:hAnsi="Ebrima" w:cs="Times New Roman"/>
          <w:sz w:val="23"/>
          <w:szCs w:val="23"/>
          <w:lang w:val="en-GB"/>
        </w:rPr>
        <w:tab/>
        <w:t>have obtained a first university degree (Bachelor’s) by the time they submit their scholarship application.</w:t>
      </w:r>
    </w:p>
    <w:p w:rsidR="004171B1" w:rsidRPr="006D5131" w:rsidRDefault="004171B1" w:rsidP="004171B1">
      <w:pPr>
        <w:numPr>
          <w:ilvl w:val="0"/>
          <w:numId w:val="8"/>
        </w:numPr>
        <w:spacing w:after="0" w:line="240" w:lineRule="auto"/>
        <w:ind w:left="720" w:right="292" w:hanging="436"/>
        <w:contextualSpacing/>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be enrolled in the programme of study and have at least one academic year left from the date of the scholarship offer, or</w:t>
      </w:r>
    </w:p>
    <w:p w:rsidR="004171B1" w:rsidRPr="006D5131" w:rsidRDefault="004171B1" w:rsidP="004171B1">
      <w:pPr>
        <w:numPr>
          <w:ilvl w:val="0"/>
          <w:numId w:val="8"/>
        </w:numPr>
        <w:spacing w:after="0" w:line="240" w:lineRule="auto"/>
        <w:ind w:right="292"/>
        <w:contextualSpacing/>
        <w:jc w:val="both"/>
        <w:rPr>
          <w:rFonts w:ascii="Ebrima" w:eastAsia="Times New Roman" w:hAnsi="Ebrima" w:cs="Times New Roman"/>
          <w:b/>
          <w:sz w:val="23"/>
          <w:szCs w:val="23"/>
          <w:u w:val="single"/>
          <w:lang w:val="en-GB"/>
        </w:rPr>
      </w:pPr>
      <w:r w:rsidRPr="006D5131">
        <w:rPr>
          <w:rFonts w:ascii="Ebrima" w:eastAsia="Times New Roman" w:hAnsi="Ebrima" w:cs="Times New Roman"/>
          <w:sz w:val="23"/>
          <w:szCs w:val="23"/>
          <w:lang w:val="en-GB"/>
        </w:rPr>
        <w:t xml:space="preserve"> be accepted into the university where he or she plans to study.</w:t>
      </w:r>
    </w:p>
    <w:p w:rsidR="004171B1" w:rsidRPr="006D5131" w:rsidRDefault="004171B1" w:rsidP="004171B1">
      <w:pPr>
        <w:spacing w:after="0" w:line="240" w:lineRule="auto"/>
        <w:ind w:right="292"/>
        <w:jc w:val="both"/>
        <w:rPr>
          <w:rFonts w:ascii="Ebrima" w:eastAsia="Times New Roman" w:hAnsi="Ebrima" w:cs="Times New Roman"/>
          <w:b/>
          <w:sz w:val="23"/>
          <w:szCs w:val="23"/>
          <w:u w:val="single"/>
          <w:lang w:val="en-GB"/>
        </w:rPr>
      </w:pPr>
    </w:p>
    <w:p w:rsidR="004171B1" w:rsidRDefault="004171B1" w:rsidP="004171B1">
      <w:pPr>
        <w:spacing w:after="0" w:line="240" w:lineRule="auto"/>
        <w:ind w:right="292"/>
        <w:jc w:val="both"/>
        <w:rPr>
          <w:rFonts w:ascii="Ebrima" w:eastAsia="Times New Roman" w:hAnsi="Ebrima" w:cs="Times New Roman"/>
          <w:b/>
          <w:sz w:val="23"/>
          <w:szCs w:val="23"/>
          <w:u w:val="single"/>
          <w:lang w:val="en-GB"/>
        </w:rPr>
      </w:pPr>
    </w:p>
    <w:p w:rsidR="004171B1" w:rsidRDefault="004171B1" w:rsidP="004171B1">
      <w:pPr>
        <w:spacing w:after="0" w:line="240" w:lineRule="auto"/>
        <w:ind w:right="292"/>
        <w:jc w:val="both"/>
        <w:rPr>
          <w:rFonts w:ascii="Ebrima" w:eastAsia="Times New Roman" w:hAnsi="Ebrima" w:cs="Times New Roman"/>
          <w:b/>
          <w:sz w:val="23"/>
          <w:szCs w:val="23"/>
          <w:u w:val="single"/>
          <w:lang w:val="en-GB"/>
        </w:rPr>
      </w:pPr>
    </w:p>
    <w:p w:rsidR="004171B1" w:rsidRDefault="004171B1" w:rsidP="004171B1">
      <w:pPr>
        <w:spacing w:after="0" w:line="240" w:lineRule="auto"/>
        <w:ind w:right="292"/>
        <w:jc w:val="both"/>
        <w:rPr>
          <w:rFonts w:ascii="Ebrima" w:eastAsia="Times New Roman" w:hAnsi="Ebrima" w:cs="Times New Roman"/>
          <w:b/>
          <w:sz w:val="23"/>
          <w:szCs w:val="23"/>
          <w:u w:val="single"/>
          <w:lang w:val="en-GB"/>
        </w:rPr>
      </w:pPr>
    </w:p>
    <w:p w:rsidR="004171B1" w:rsidRPr="006D5131" w:rsidRDefault="004171B1" w:rsidP="004171B1">
      <w:pPr>
        <w:spacing w:after="0" w:line="240" w:lineRule="auto"/>
        <w:ind w:right="292"/>
        <w:jc w:val="both"/>
        <w:rPr>
          <w:rFonts w:ascii="Ebrima" w:eastAsia="Times New Roman" w:hAnsi="Ebrima" w:cs="Times New Roman"/>
          <w:b/>
          <w:sz w:val="23"/>
          <w:szCs w:val="23"/>
          <w:u w:val="single"/>
          <w:lang w:val="en-GB"/>
        </w:rPr>
      </w:pPr>
    </w:p>
    <w:p w:rsidR="004171B1" w:rsidRPr="00A769CB" w:rsidRDefault="004171B1" w:rsidP="004171B1">
      <w:pPr>
        <w:spacing w:after="0" w:line="240" w:lineRule="auto"/>
        <w:ind w:right="292"/>
        <w:jc w:val="both"/>
        <w:rPr>
          <w:rFonts w:ascii="Ebrima" w:eastAsia="Times New Roman" w:hAnsi="Ebrima" w:cs="Times New Roman"/>
          <w:b/>
          <w:sz w:val="24"/>
          <w:szCs w:val="23"/>
          <w:u w:val="single"/>
          <w:lang w:val="en-GB"/>
        </w:rPr>
      </w:pPr>
      <w:r w:rsidRPr="006D5131">
        <w:rPr>
          <w:rFonts w:ascii="Ebrima" w:eastAsia="Times New Roman" w:hAnsi="Ebrima" w:cs="Times New Roman"/>
          <w:b/>
          <w:sz w:val="24"/>
          <w:szCs w:val="23"/>
          <w:u w:val="single"/>
          <w:lang w:val="en-GB"/>
        </w:rPr>
        <w:t xml:space="preserve">Application Process </w:t>
      </w:r>
    </w:p>
    <w:p w:rsidR="004171B1" w:rsidRPr="00A769CB" w:rsidRDefault="004171B1" w:rsidP="004171B1">
      <w:pPr>
        <w:spacing w:after="0" w:line="240" w:lineRule="auto"/>
        <w:ind w:right="292"/>
        <w:jc w:val="both"/>
        <w:rPr>
          <w:rFonts w:ascii="Ebrima" w:eastAsia="Times New Roman" w:hAnsi="Ebrima" w:cs="Times New Roman"/>
          <w:b/>
          <w:sz w:val="23"/>
          <w:szCs w:val="23"/>
          <w:u w:val="single"/>
          <w:lang w:val="en-GB"/>
        </w:rPr>
      </w:pPr>
    </w:p>
    <w:p w:rsidR="004171B1" w:rsidRPr="00A769CB" w:rsidRDefault="004171B1" w:rsidP="004171B1">
      <w:pPr>
        <w:keepNext/>
        <w:keepLines/>
        <w:shd w:val="clear" w:color="auto" w:fill="FFFFFF" w:themeFill="background1"/>
        <w:spacing w:after="120"/>
        <w:ind w:right="292"/>
        <w:outlineLvl w:val="1"/>
        <w:rPr>
          <w:rFonts w:ascii="Ebrima" w:eastAsia="Times New Roman" w:hAnsi="Ebrima" w:cs="Times New Roman"/>
          <w:sz w:val="23"/>
          <w:szCs w:val="23"/>
          <w:lang w:val="en-GB"/>
        </w:rPr>
      </w:pPr>
      <w:r w:rsidRPr="00A769CB">
        <w:rPr>
          <w:rFonts w:ascii="Ebrima" w:eastAsia="Times New Roman" w:hAnsi="Ebrima" w:cstheme="minorHAnsi"/>
          <w:sz w:val="23"/>
          <w:szCs w:val="23"/>
          <w:lang w:val="en-US"/>
        </w:rPr>
        <w:t xml:space="preserve">Candidates interested in applying for </w:t>
      </w:r>
      <w:r w:rsidRPr="00A769CB">
        <w:rPr>
          <w:rFonts w:ascii="Ebrima" w:eastAsiaTheme="majorEastAsia" w:hAnsi="Ebrima" w:cstheme="majorBidi"/>
          <w:b/>
          <w:sz w:val="23"/>
          <w:szCs w:val="23"/>
          <w:lang w:val="en-US"/>
        </w:rPr>
        <w:t>OAS Academic Undergraduate Studies 2025</w:t>
      </w:r>
      <w:r w:rsidRPr="00A769CB">
        <w:rPr>
          <w:rFonts w:ascii="Ebrima" w:eastAsiaTheme="majorEastAsia" w:hAnsi="Ebrima" w:cstheme="majorBidi"/>
          <w:sz w:val="23"/>
          <w:szCs w:val="23"/>
          <w:lang w:val="en-US"/>
        </w:rPr>
        <w:t xml:space="preserve"> should read details posted under </w:t>
      </w:r>
      <w:hyperlink r:id="rId8" w:history="1">
        <w:r w:rsidRPr="00A769CB">
          <w:rPr>
            <w:rStyle w:val="Hyperlink"/>
            <w:rFonts w:ascii="Ebrima" w:eastAsiaTheme="majorEastAsia" w:hAnsi="Ebrima" w:cstheme="majorBidi"/>
            <w:color w:val="0000CC"/>
            <w:sz w:val="23"/>
            <w:szCs w:val="23"/>
            <w:lang w:val="en-US"/>
          </w:rPr>
          <w:t>https://www.oas.org/en/scholarships/specaf_2025.asp</w:t>
        </w:r>
      </w:hyperlink>
      <w:r w:rsidRPr="00A769CB">
        <w:rPr>
          <w:rFonts w:ascii="Ebrima" w:eastAsiaTheme="majorEastAsia" w:hAnsi="Ebrima" w:cstheme="majorBidi"/>
          <w:color w:val="0000CC"/>
          <w:sz w:val="23"/>
          <w:szCs w:val="23"/>
          <w:lang w:val="en-US"/>
        </w:rPr>
        <w:t xml:space="preserve"> </w:t>
      </w:r>
      <w:r w:rsidRPr="00A769CB">
        <w:rPr>
          <w:rFonts w:ascii="Ebrima" w:eastAsiaTheme="majorEastAsia" w:hAnsi="Ebrima" w:cstheme="majorBidi"/>
          <w:sz w:val="23"/>
          <w:szCs w:val="23"/>
          <w:lang w:val="en-US"/>
        </w:rPr>
        <w:t xml:space="preserve">and applicants for the </w:t>
      </w:r>
      <w:hyperlink r:id="rId9" w:history="1">
        <w:r w:rsidRPr="00A769CB">
          <w:rPr>
            <w:rFonts w:ascii="Ebrima" w:eastAsia="Times New Roman" w:hAnsi="Ebrima" w:cs="Tahoma"/>
            <w:b/>
            <w:bCs/>
            <w:color w:val="000000" w:themeColor="text1"/>
            <w:sz w:val="23"/>
            <w:szCs w:val="23"/>
            <w:shd w:val="clear" w:color="auto" w:fill="FFFFFF"/>
            <w:lang w:val="en-GB"/>
          </w:rPr>
          <w:t xml:space="preserve">OAS Academic </w:t>
        </w:r>
      </w:hyperlink>
      <w:r w:rsidRPr="00A769CB">
        <w:rPr>
          <w:rFonts w:ascii="Ebrima" w:eastAsia="Times New Roman" w:hAnsi="Ebrima" w:cs="Tahoma"/>
          <w:b/>
          <w:bCs/>
          <w:color w:val="000000" w:themeColor="text1"/>
          <w:sz w:val="23"/>
          <w:szCs w:val="23"/>
          <w:shd w:val="clear" w:color="auto" w:fill="FFFFFF"/>
          <w:lang w:val="en-US"/>
        </w:rPr>
        <w:t xml:space="preserve">Graduate studies or </w:t>
      </w:r>
      <w:r w:rsidRPr="00A769CB">
        <w:rPr>
          <w:rFonts w:ascii="Ebrima" w:eastAsia="Times New Roman" w:hAnsi="Ebrima" w:cs="Tahoma"/>
          <w:b/>
          <w:bCs/>
          <w:sz w:val="23"/>
          <w:szCs w:val="23"/>
          <w:shd w:val="clear" w:color="auto" w:fill="FFFFFF"/>
          <w:lang w:val="en-US"/>
        </w:rPr>
        <w:t>research</w:t>
      </w:r>
      <w:r w:rsidRPr="00A769CB">
        <w:rPr>
          <w:rFonts w:ascii="Ebrima" w:eastAsia="Times New Roman" w:hAnsi="Ebrima" w:cs="Tahoma"/>
          <w:b/>
          <w:bCs/>
          <w:sz w:val="23"/>
          <w:szCs w:val="23"/>
          <w:shd w:val="clear" w:color="auto" w:fill="FFFFFF"/>
          <w:lang w:val="en-GB"/>
        </w:rPr>
        <w:t xml:space="preserve"> </w:t>
      </w:r>
      <w:r w:rsidRPr="00A769CB">
        <w:rPr>
          <w:rFonts w:ascii="Ebrima" w:eastAsia="Times New Roman" w:hAnsi="Ebrima" w:cs="Tahoma"/>
          <w:b/>
          <w:bCs/>
          <w:sz w:val="23"/>
          <w:szCs w:val="23"/>
          <w:shd w:val="clear" w:color="auto" w:fill="FFFFFF"/>
          <w:lang w:val="en-US"/>
        </w:rPr>
        <w:t xml:space="preserve">2025 </w:t>
      </w:r>
      <w:r w:rsidRPr="00A769CB">
        <w:rPr>
          <w:rFonts w:ascii="Ebrima" w:eastAsia="Times New Roman" w:hAnsi="Ebrima" w:cs="Tahoma"/>
          <w:bCs/>
          <w:sz w:val="23"/>
          <w:szCs w:val="23"/>
          <w:shd w:val="clear" w:color="auto" w:fill="FFFFFF"/>
          <w:lang w:val="en-US"/>
        </w:rPr>
        <w:t xml:space="preserve">should read details </w:t>
      </w:r>
      <w:r w:rsidRPr="00A769CB">
        <w:rPr>
          <w:rFonts w:ascii="Ebrima" w:eastAsia="Times New Roman" w:hAnsi="Ebrima" w:cs="Tahoma"/>
          <w:bCs/>
          <w:color w:val="000000" w:themeColor="text1"/>
          <w:sz w:val="23"/>
          <w:szCs w:val="23"/>
          <w:shd w:val="clear" w:color="auto" w:fill="FFFFFF"/>
          <w:lang w:val="en-GB"/>
        </w:rPr>
        <w:t>at</w:t>
      </w:r>
      <w:r w:rsidRPr="00A769CB">
        <w:rPr>
          <w:rFonts w:ascii="Ebrima" w:eastAsia="Times New Roman" w:hAnsi="Ebrima" w:cs="Tahoma"/>
          <w:b/>
          <w:bCs/>
          <w:color w:val="000000" w:themeColor="text1"/>
          <w:sz w:val="23"/>
          <w:szCs w:val="23"/>
          <w:shd w:val="clear" w:color="auto" w:fill="FFFFFF"/>
          <w:lang w:val="en-GB"/>
        </w:rPr>
        <w:t xml:space="preserve"> </w:t>
      </w:r>
      <w:hyperlink r:id="rId10" w:history="1">
        <w:r w:rsidRPr="00A769CB">
          <w:rPr>
            <w:rStyle w:val="Hyperlink"/>
            <w:rFonts w:ascii="Ebrima" w:eastAsia="Times New Roman" w:hAnsi="Ebrima" w:cs="Tahoma"/>
            <w:bCs/>
            <w:color w:val="0000CC"/>
            <w:sz w:val="23"/>
            <w:szCs w:val="23"/>
            <w:shd w:val="clear" w:color="auto" w:fill="FFFFFF"/>
            <w:lang w:val="en-GB"/>
          </w:rPr>
          <w:t>https://www.oas.org/en/scholarships/Academic_Program_OAS_2025.asp</w:t>
        </w:r>
      </w:hyperlink>
      <w:r w:rsidRPr="00A769CB">
        <w:rPr>
          <w:rFonts w:ascii="Ebrima" w:eastAsia="Times New Roman" w:hAnsi="Ebrima" w:cs="Tahoma"/>
          <w:bCs/>
          <w:color w:val="0033CC"/>
          <w:sz w:val="23"/>
          <w:szCs w:val="23"/>
          <w:shd w:val="clear" w:color="auto" w:fill="FFFFFF"/>
          <w:lang w:val="en-GB"/>
        </w:rPr>
        <w:t xml:space="preserve"> </w:t>
      </w:r>
      <w:r w:rsidRPr="00A769CB">
        <w:rPr>
          <w:rFonts w:ascii="Ebrima" w:eastAsia="Times New Roman" w:hAnsi="Ebrima" w:cs="Tahoma"/>
          <w:bCs/>
          <w:color w:val="000000" w:themeColor="text1"/>
          <w:sz w:val="23"/>
          <w:szCs w:val="23"/>
          <w:shd w:val="clear" w:color="auto" w:fill="FFFFFF"/>
          <w:lang w:val="en-GB"/>
        </w:rPr>
        <w:t xml:space="preserve"> </w:t>
      </w:r>
      <w:r w:rsidRPr="00A769CB">
        <w:rPr>
          <w:rFonts w:ascii="Ebrima" w:eastAsia="Times New Roman" w:hAnsi="Ebrima" w:cs="Times New Roman"/>
          <w:color w:val="000000" w:themeColor="text1"/>
          <w:sz w:val="23"/>
          <w:szCs w:val="23"/>
          <w:lang w:val="en-GB"/>
        </w:rPr>
        <w:t xml:space="preserve">and submit applications via </w:t>
      </w:r>
      <w:hyperlink r:id="rId11" w:history="1">
        <w:r w:rsidRPr="00A769CB">
          <w:rPr>
            <w:rFonts w:ascii="Ebrima" w:eastAsia="Times New Roman" w:hAnsi="Ebrima" w:cs="Arial"/>
            <w:bCs/>
            <w:color w:val="0000CC"/>
            <w:sz w:val="23"/>
            <w:szCs w:val="23"/>
            <w:u w:val="single"/>
            <w:lang w:val="en-GB"/>
          </w:rPr>
          <w:t>http://scholarships.education.gov.lc/</w:t>
        </w:r>
      </w:hyperlink>
      <w:r w:rsidRPr="00A769CB">
        <w:rPr>
          <w:rFonts w:ascii="Ebrima" w:eastAsia="Times New Roman" w:hAnsi="Ebrima" w:cs="Arial"/>
          <w:bCs/>
          <w:color w:val="0033CC"/>
          <w:sz w:val="23"/>
          <w:szCs w:val="23"/>
          <w:lang w:val="en-GB"/>
        </w:rPr>
        <w:t xml:space="preserve">.  </w:t>
      </w:r>
      <w:r w:rsidRPr="00A769CB">
        <w:rPr>
          <w:rFonts w:ascii="Ebrima" w:eastAsia="Times New Roman" w:hAnsi="Ebrima" w:cs="Aharoni"/>
          <w:sz w:val="23"/>
          <w:szCs w:val="23"/>
          <w:lang w:val="en-GB"/>
        </w:rPr>
        <w:t>In addition to the aforementioned application, all applicants must complete and submit a copy of the OAS online Scholarship at the respective site:</w:t>
      </w:r>
    </w:p>
    <w:p w:rsidR="004171B1" w:rsidRPr="00A769CB" w:rsidRDefault="004171B1" w:rsidP="004171B1">
      <w:pPr>
        <w:numPr>
          <w:ilvl w:val="0"/>
          <w:numId w:val="7"/>
        </w:numPr>
        <w:spacing w:after="0" w:line="240" w:lineRule="auto"/>
        <w:ind w:right="292"/>
        <w:contextualSpacing/>
        <w:rPr>
          <w:rFonts w:ascii="Ebrima" w:eastAsia="Times New Roman" w:hAnsi="Ebrima" w:cs="Times New Roman"/>
          <w:sz w:val="23"/>
          <w:szCs w:val="23"/>
          <w:lang w:val="en-GB"/>
        </w:rPr>
      </w:pPr>
      <w:r w:rsidRPr="00A769CB">
        <w:rPr>
          <w:rFonts w:ascii="Ebrima" w:eastAsia="Times New Roman" w:hAnsi="Ebrima" w:cs="Times New Roman"/>
          <w:sz w:val="23"/>
          <w:szCs w:val="23"/>
          <w:lang w:val="en-GB"/>
        </w:rPr>
        <w:t xml:space="preserve">The graduate online application form is available at: </w:t>
      </w:r>
    </w:p>
    <w:p w:rsidR="004171B1" w:rsidRPr="00A769CB" w:rsidRDefault="004171B1" w:rsidP="004171B1">
      <w:pPr>
        <w:pStyle w:val="ListParagraph"/>
        <w:spacing w:after="0" w:line="240" w:lineRule="auto"/>
        <w:ind w:right="292"/>
        <w:rPr>
          <w:rFonts w:ascii="Ebrima" w:eastAsia="Times New Roman" w:hAnsi="Ebrima" w:cs="Times New Roman"/>
          <w:color w:val="0033CC"/>
          <w:sz w:val="23"/>
          <w:szCs w:val="23"/>
          <w:lang w:val="en-GB"/>
        </w:rPr>
      </w:pPr>
      <w:hyperlink r:id="rId12" w:history="1">
        <w:r w:rsidRPr="00A769CB">
          <w:rPr>
            <w:rStyle w:val="Hyperlink"/>
            <w:rFonts w:ascii="Ebrima" w:hAnsi="Ebrima"/>
            <w:color w:val="0000CC"/>
          </w:rPr>
          <w:t>https://www.oas.org/fms/Announcement.aspx?id=1151&amp;Type=1&amp;Lang=Eng</w:t>
        </w:r>
      </w:hyperlink>
      <w:r w:rsidRPr="00A769CB">
        <w:rPr>
          <w:rFonts w:ascii="Ebrima" w:hAnsi="Ebrima"/>
          <w:color w:val="0000CC"/>
        </w:rPr>
        <w:t xml:space="preserve"> </w:t>
      </w:r>
      <w:r w:rsidRPr="00A769CB">
        <w:rPr>
          <w:rFonts w:ascii="Ebrima" w:eastAsia="Times New Roman" w:hAnsi="Ebrima" w:cs="Times New Roman"/>
          <w:color w:val="0000CC"/>
          <w:sz w:val="23"/>
          <w:szCs w:val="23"/>
          <w:lang w:val="en-GB"/>
        </w:rPr>
        <w:t xml:space="preserve"> </w:t>
      </w:r>
    </w:p>
    <w:p w:rsidR="004171B1" w:rsidRPr="00A769CB" w:rsidRDefault="004171B1" w:rsidP="004171B1">
      <w:pPr>
        <w:spacing w:after="0" w:line="240" w:lineRule="auto"/>
        <w:ind w:right="292"/>
        <w:rPr>
          <w:rFonts w:ascii="Ebrima" w:eastAsia="Times New Roman" w:hAnsi="Ebrima" w:cs="Times New Roman"/>
          <w:sz w:val="23"/>
          <w:szCs w:val="23"/>
          <w:lang w:val="en-GB"/>
        </w:rPr>
      </w:pPr>
    </w:p>
    <w:p w:rsidR="004171B1" w:rsidRPr="00A769CB" w:rsidRDefault="004171B1" w:rsidP="004171B1">
      <w:pPr>
        <w:numPr>
          <w:ilvl w:val="0"/>
          <w:numId w:val="7"/>
        </w:numPr>
        <w:spacing w:after="0" w:line="240" w:lineRule="auto"/>
        <w:ind w:right="292"/>
        <w:contextualSpacing/>
        <w:rPr>
          <w:rFonts w:ascii="Ebrima" w:eastAsia="Times New Roman" w:hAnsi="Ebrima" w:cs="Aharoni"/>
          <w:sz w:val="23"/>
          <w:szCs w:val="23"/>
          <w:lang w:val="en-GB"/>
        </w:rPr>
      </w:pPr>
      <w:r w:rsidRPr="00A769CB">
        <w:rPr>
          <w:rFonts w:ascii="Ebrima" w:eastAsia="Times New Roman" w:hAnsi="Ebrima" w:cs="Times New Roman"/>
          <w:sz w:val="23"/>
          <w:szCs w:val="23"/>
          <w:lang w:val="en-GB"/>
        </w:rPr>
        <w:t xml:space="preserve">The undergraduate online application form is available at: </w:t>
      </w:r>
    </w:p>
    <w:p w:rsidR="004171B1" w:rsidRPr="00A769CB" w:rsidRDefault="004171B1" w:rsidP="004171B1">
      <w:pPr>
        <w:rPr>
          <w:rFonts w:ascii="Ebrima" w:hAnsi="Ebrima"/>
          <w:color w:val="0000CC"/>
          <w:sz w:val="24"/>
          <w:szCs w:val="24"/>
        </w:rPr>
      </w:pPr>
      <w:r w:rsidRPr="00A769CB">
        <w:rPr>
          <w:rFonts w:ascii="Ebrima" w:eastAsia="Times New Roman" w:hAnsi="Ebrima" w:cs="Times New Roman"/>
          <w:color w:val="0000CC"/>
          <w:sz w:val="23"/>
          <w:szCs w:val="23"/>
          <w:lang w:val="en-GB"/>
        </w:rPr>
        <w:t xml:space="preserve">           </w:t>
      </w:r>
      <w:hyperlink r:id="rId13" w:history="1">
        <w:r w:rsidRPr="00A769CB">
          <w:rPr>
            <w:rStyle w:val="Hyperlink"/>
            <w:rFonts w:ascii="Ebrima" w:eastAsia="Times New Roman" w:hAnsi="Ebrima" w:cs="Times New Roman"/>
            <w:color w:val="0000CC"/>
            <w:sz w:val="23"/>
            <w:szCs w:val="23"/>
            <w:lang w:val="en-GB"/>
          </w:rPr>
          <w:t>https://www.oas.org/fms/Announcement.aspx?id=1152&amp;Type=1&amp;Lang=Eng</w:t>
        </w:r>
      </w:hyperlink>
      <w:r w:rsidRPr="00A769CB">
        <w:rPr>
          <w:rFonts w:ascii="Ebrima" w:eastAsia="Times New Roman" w:hAnsi="Ebrima" w:cs="Times New Roman"/>
          <w:color w:val="0033CC"/>
          <w:sz w:val="23"/>
          <w:szCs w:val="23"/>
          <w:lang w:val="en-GB"/>
        </w:rPr>
        <w:t xml:space="preserve"> </w:t>
      </w:r>
      <w:r w:rsidRPr="00A769CB">
        <w:rPr>
          <w:rFonts w:ascii="Ebrima" w:hAnsi="Ebrima"/>
          <w:color w:val="0033CC"/>
          <w:sz w:val="24"/>
          <w:szCs w:val="24"/>
        </w:rPr>
        <w:t xml:space="preserve"> </w:t>
      </w:r>
    </w:p>
    <w:p w:rsidR="004171B1" w:rsidRPr="00A769CB" w:rsidRDefault="004171B1" w:rsidP="004171B1">
      <w:pPr>
        <w:spacing w:after="0" w:line="240" w:lineRule="auto"/>
        <w:ind w:right="292"/>
        <w:jc w:val="both"/>
        <w:rPr>
          <w:rFonts w:ascii="Ebrima" w:eastAsia="Times New Roman" w:hAnsi="Ebrima" w:cs="Times New Roman"/>
          <w:sz w:val="23"/>
          <w:szCs w:val="23"/>
          <w:lang w:val="en-GB"/>
        </w:rPr>
      </w:pPr>
    </w:p>
    <w:p w:rsidR="004171B1" w:rsidRPr="00A769CB" w:rsidRDefault="004171B1" w:rsidP="004171B1">
      <w:pPr>
        <w:spacing w:after="0" w:line="240" w:lineRule="auto"/>
        <w:ind w:right="292"/>
        <w:jc w:val="both"/>
        <w:rPr>
          <w:rFonts w:ascii="Ebrima" w:eastAsia="Times New Roman" w:hAnsi="Ebrima" w:cs="Times New Roman"/>
          <w:sz w:val="23"/>
          <w:szCs w:val="23"/>
          <w:lang w:val="en-GB"/>
        </w:rPr>
      </w:pPr>
      <w:r w:rsidRPr="00A769CB">
        <w:rPr>
          <w:rFonts w:ascii="Ebrima" w:eastAsia="Times New Roman" w:hAnsi="Ebrima" w:cs="Times New Roman"/>
          <w:sz w:val="23"/>
          <w:szCs w:val="23"/>
          <w:lang w:val="en-GB"/>
        </w:rPr>
        <w:t>Applicants should follow the process below:</w:t>
      </w:r>
    </w:p>
    <w:p w:rsidR="004171B1" w:rsidRPr="006D5131" w:rsidRDefault="004171B1" w:rsidP="004171B1">
      <w:pPr>
        <w:numPr>
          <w:ilvl w:val="0"/>
          <w:numId w:val="4"/>
        </w:numPr>
        <w:spacing w:after="0" w:line="240" w:lineRule="auto"/>
        <w:ind w:right="292"/>
        <w:jc w:val="both"/>
        <w:rPr>
          <w:rFonts w:ascii="Ebrima" w:eastAsia="Times New Roman" w:hAnsi="Ebrima" w:cs="Times New Roman"/>
          <w:sz w:val="23"/>
          <w:szCs w:val="23"/>
          <w:lang w:val="en-GB"/>
        </w:rPr>
      </w:pPr>
      <w:r w:rsidRPr="006D5131">
        <w:rPr>
          <w:rFonts w:ascii="Ebrima" w:eastAsia="Times New Roman" w:hAnsi="Ebrima" w:cs="Times New Roman"/>
          <w:b/>
          <w:sz w:val="23"/>
          <w:szCs w:val="23"/>
          <w:lang w:val="en-GB"/>
        </w:rPr>
        <w:t>SCAN</w:t>
      </w:r>
      <w:r w:rsidRPr="006D5131">
        <w:rPr>
          <w:rFonts w:ascii="Ebrima" w:eastAsia="Times New Roman" w:hAnsi="Ebrima" w:cs="Times New Roman"/>
          <w:sz w:val="23"/>
          <w:szCs w:val="23"/>
          <w:lang w:val="en-GB"/>
        </w:rPr>
        <w:t xml:space="preserve"> all required documents (Ensure that all documents are legible). </w:t>
      </w:r>
    </w:p>
    <w:p w:rsidR="004171B1" w:rsidRPr="006D5131" w:rsidRDefault="004171B1" w:rsidP="004171B1">
      <w:pPr>
        <w:numPr>
          <w:ilvl w:val="0"/>
          <w:numId w:val="4"/>
        </w:numPr>
        <w:spacing w:after="0" w:line="240" w:lineRule="auto"/>
        <w:ind w:right="292"/>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Complete the OAS Online Application, and upload the required documents to your online application. </w:t>
      </w:r>
    </w:p>
    <w:p w:rsidR="004171B1" w:rsidRPr="006D5131" w:rsidRDefault="004171B1" w:rsidP="004171B1">
      <w:pPr>
        <w:numPr>
          <w:ilvl w:val="0"/>
          <w:numId w:val="4"/>
        </w:numPr>
        <w:spacing w:after="0" w:line="240" w:lineRule="auto"/>
        <w:ind w:right="292"/>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After submitting the online application, you will receive a confirmation email. </w:t>
      </w:r>
    </w:p>
    <w:p w:rsidR="004171B1" w:rsidRPr="006D5131" w:rsidRDefault="004171B1" w:rsidP="004171B1">
      <w:pPr>
        <w:spacing w:after="0" w:line="240" w:lineRule="auto"/>
        <w:ind w:left="720" w:right="292"/>
        <w:jc w:val="both"/>
        <w:rPr>
          <w:rFonts w:ascii="Ebrima" w:eastAsia="Times New Roman" w:hAnsi="Ebrima" w:cs="Times New Roman"/>
          <w:b/>
          <w:i/>
          <w:sz w:val="23"/>
          <w:szCs w:val="23"/>
          <w:lang w:val="en-GB"/>
        </w:rPr>
      </w:pPr>
      <w:r w:rsidRPr="006D5131">
        <w:rPr>
          <w:rFonts w:ascii="Ebrima" w:eastAsia="Times New Roman" w:hAnsi="Ebrima" w:cs="Times New Roman"/>
          <w:b/>
          <w:i/>
          <w:sz w:val="23"/>
          <w:szCs w:val="23"/>
          <w:lang w:val="en-GB"/>
        </w:rPr>
        <w:t xml:space="preserve">If you do not receive the confirmation email after submitting your online application, please send an email to: </w:t>
      </w:r>
      <w:hyperlink r:id="rId14" w:history="1">
        <w:r w:rsidRPr="006D5131">
          <w:rPr>
            <w:rFonts w:ascii="Ebrima" w:eastAsia="Times New Roman" w:hAnsi="Ebrima" w:cs="Times New Roman"/>
            <w:b/>
            <w:i/>
            <w:color w:val="0000FF"/>
            <w:sz w:val="23"/>
            <w:szCs w:val="23"/>
            <w:u w:val="single"/>
            <w:lang w:val="en-GB"/>
          </w:rPr>
          <w:t>hrd@education.gov.lc</w:t>
        </w:r>
      </w:hyperlink>
      <w:r w:rsidRPr="006D5131">
        <w:rPr>
          <w:rFonts w:ascii="Ebrima" w:eastAsia="Times New Roman" w:hAnsi="Ebrima" w:cs="Times New Roman"/>
          <w:b/>
          <w:i/>
          <w:sz w:val="23"/>
          <w:szCs w:val="23"/>
          <w:lang w:val="en-GB"/>
        </w:rPr>
        <w:t xml:space="preserve"> or </w:t>
      </w:r>
      <w:hyperlink r:id="rId15" w:history="1">
        <w:r w:rsidRPr="006D5131">
          <w:rPr>
            <w:rFonts w:ascii="Ebrima" w:eastAsia="Times New Roman" w:hAnsi="Ebrima" w:cs="Times New Roman"/>
            <w:b/>
            <w:i/>
            <w:color w:val="0000FF"/>
            <w:sz w:val="23"/>
            <w:szCs w:val="23"/>
            <w:u w:val="single"/>
            <w:lang w:val="en-GB"/>
          </w:rPr>
          <w:t>hrdeducation.slu@gmail.com</w:t>
        </w:r>
      </w:hyperlink>
      <w:r w:rsidRPr="006D5131">
        <w:rPr>
          <w:rFonts w:ascii="Ebrima" w:eastAsia="Times New Roman" w:hAnsi="Ebrima" w:cs="Times New Roman"/>
          <w:b/>
          <w:i/>
          <w:sz w:val="23"/>
          <w:szCs w:val="23"/>
          <w:lang w:val="en-GB"/>
        </w:rPr>
        <w:t xml:space="preserve">.  </w:t>
      </w:r>
    </w:p>
    <w:p w:rsidR="004171B1" w:rsidRPr="006D5131" w:rsidRDefault="004171B1" w:rsidP="004171B1">
      <w:pPr>
        <w:spacing w:after="0" w:line="240" w:lineRule="auto"/>
        <w:ind w:left="720" w:right="292"/>
        <w:jc w:val="both"/>
        <w:rPr>
          <w:rFonts w:ascii="Ebrima" w:eastAsia="Times New Roman" w:hAnsi="Ebrima" w:cs="Times New Roman"/>
          <w:b/>
          <w:i/>
          <w:sz w:val="23"/>
          <w:szCs w:val="23"/>
          <w:lang w:val="en-GB"/>
        </w:rPr>
      </w:pPr>
    </w:p>
    <w:p w:rsidR="004171B1" w:rsidRPr="006D5131" w:rsidRDefault="004171B1" w:rsidP="004171B1">
      <w:pPr>
        <w:spacing w:after="0" w:line="240" w:lineRule="auto"/>
        <w:ind w:right="292"/>
        <w:jc w:val="both"/>
        <w:rPr>
          <w:rFonts w:ascii="Ebrima" w:eastAsia="Times New Roman" w:hAnsi="Ebrima" w:cs="Aharoni"/>
          <w:sz w:val="23"/>
          <w:szCs w:val="23"/>
          <w:lang w:val="en-GB"/>
        </w:rPr>
      </w:pPr>
      <w:r w:rsidRPr="00BF0E72">
        <w:rPr>
          <w:rFonts w:ascii="Ebrima" w:eastAsia="Times New Roman" w:hAnsi="Ebrima" w:cs="Times New Roman"/>
          <w:b/>
          <w:i/>
          <w:sz w:val="24"/>
          <w:szCs w:val="23"/>
          <w:lang w:val="en-GB"/>
        </w:rPr>
        <w:t>INCOMPLETE APPLICATIONS WILL BE DEEMED INELIGIBLE</w:t>
      </w:r>
      <w:r w:rsidRPr="006D5131">
        <w:rPr>
          <w:rFonts w:ascii="Ebrima" w:eastAsia="Times New Roman" w:hAnsi="Ebrima" w:cs="Times New Roman"/>
          <w:b/>
          <w:i/>
          <w:sz w:val="23"/>
          <w:szCs w:val="23"/>
          <w:lang w:val="en-GB"/>
        </w:rPr>
        <w:t>.</w:t>
      </w:r>
    </w:p>
    <w:p w:rsidR="004171B1" w:rsidRPr="006D5131" w:rsidRDefault="004171B1" w:rsidP="004171B1">
      <w:pPr>
        <w:spacing w:after="0" w:line="240" w:lineRule="auto"/>
        <w:ind w:right="292"/>
        <w:jc w:val="both"/>
        <w:rPr>
          <w:rFonts w:ascii="Ebrima" w:eastAsia="Times New Roman" w:hAnsi="Ebrima" w:cs="Times New Roman"/>
          <w:sz w:val="23"/>
          <w:szCs w:val="23"/>
          <w:lang w:val="en-GB"/>
        </w:rPr>
      </w:pPr>
    </w:p>
    <w:p w:rsidR="004171B1" w:rsidRPr="006D5131" w:rsidRDefault="004171B1" w:rsidP="004171B1">
      <w:pPr>
        <w:ind w:right="292"/>
        <w:jc w:val="both"/>
        <w:rPr>
          <w:rFonts w:ascii="Ebrima" w:eastAsia="Times New Roman" w:hAnsi="Ebrima" w:cs="Arial"/>
          <w:bCs/>
          <w:sz w:val="23"/>
          <w:szCs w:val="23"/>
          <w:lang w:val="en-GB"/>
        </w:rPr>
      </w:pPr>
      <w:r w:rsidRPr="006D5131">
        <w:rPr>
          <w:rFonts w:ascii="Ebrima" w:eastAsia="Times New Roman" w:hAnsi="Ebrima" w:cs="Times New Roman"/>
          <w:sz w:val="23"/>
          <w:szCs w:val="23"/>
          <w:lang w:val="en-GB"/>
        </w:rPr>
        <w:t xml:space="preserve">Applicants are required to submit the following documents via the Ministry of Education scholarship web portal </w:t>
      </w:r>
      <w:hyperlink r:id="rId16" w:history="1">
        <w:r w:rsidRPr="006D5131">
          <w:rPr>
            <w:rFonts w:ascii="Ebrima" w:eastAsia="Times New Roman" w:hAnsi="Ebrima" w:cs="Arial"/>
            <w:bCs/>
            <w:color w:val="0000FF"/>
            <w:sz w:val="23"/>
            <w:szCs w:val="23"/>
            <w:u w:val="single"/>
            <w:lang w:val="en-GB"/>
          </w:rPr>
          <w:t>http://scholarships.education.gov.lc/</w:t>
        </w:r>
      </w:hyperlink>
      <w:r w:rsidRPr="006D5131">
        <w:rPr>
          <w:rFonts w:ascii="Ebrima" w:eastAsia="Times New Roman" w:hAnsi="Ebrima" w:cs="Times New Roman"/>
          <w:sz w:val="23"/>
          <w:szCs w:val="23"/>
          <w:lang w:val="en-GB"/>
        </w:rPr>
        <w:t>. indicated above:</w:t>
      </w:r>
    </w:p>
    <w:p w:rsidR="004171B1" w:rsidRPr="006D5131" w:rsidRDefault="004171B1" w:rsidP="004171B1">
      <w:pPr>
        <w:numPr>
          <w:ilvl w:val="0"/>
          <w:numId w:val="5"/>
        </w:numPr>
        <w:spacing w:after="0" w:line="240" w:lineRule="auto"/>
        <w:ind w:right="292"/>
        <w:contextualSpacing/>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OAS Online Application Form available</w:t>
      </w:r>
      <w:r w:rsidRPr="006D5131">
        <w:rPr>
          <w:rFonts w:ascii="Ebrima" w:eastAsia="Times New Roman" w:hAnsi="Ebrima" w:cs="Times New Roman"/>
          <w:sz w:val="23"/>
          <w:szCs w:val="23"/>
          <w:lang w:val="en-US"/>
        </w:rPr>
        <w:t>;</w:t>
      </w:r>
    </w:p>
    <w:p w:rsidR="004171B1" w:rsidRPr="006D5131" w:rsidRDefault="004171B1" w:rsidP="004171B1">
      <w:pPr>
        <w:numPr>
          <w:ilvl w:val="0"/>
          <w:numId w:val="5"/>
        </w:numPr>
        <w:spacing w:after="0" w:line="240" w:lineRule="auto"/>
        <w:ind w:right="292"/>
        <w:contextualSpacing/>
        <w:jc w:val="both"/>
        <w:rPr>
          <w:rFonts w:ascii="Ebrima" w:eastAsia="Times New Roman" w:hAnsi="Ebrima" w:cs="Times New Roman"/>
          <w:color w:val="000000"/>
          <w:sz w:val="23"/>
          <w:szCs w:val="23"/>
          <w:lang w:val="en-GB"/>
        </w:rPr>
      </w:pPr>
      <w:r w:rsidRPr="006D5131">
        <w:rPr>
          <w:rFonts w:ascii="Ebrima" w:eastAsia="Times New Roman" w:hAnsi="Ebrima" w:cs="Times New Roman"/>
          <w:color w:val="000000"/>
          <w:sz w:val="23"/>
          <w:szCs w:val="23"/>
          <w:lang w:val="en-GB"/>
        </w:rPr>
        <w:t>Verified copy of the diploma for the highest degree obtained (verified by the Dept. of Education)</w:t>
      </w:r>
      <w:r w:rsidRPr="006D5131">
        <w:rPr>
          <w:rFonts w:ascii="Ebrima" w:eastAsia="Times New Roman" w:hAnsi="Ebrima" w:cs="Times New Roman"/>
          <w:color w:val="000000"/>
          <w:sz w:val="23"/>
          <w:szCs w:val="23"/>
          <w:lang w:val="en-US"/>
        </w:rPr>
        <w:t>;</w:t>
      </w:r>
    </w:p>
    <w:p w:rsidR="004171B1" w:rsidRPr="006D5131" w:rsidRDefault="004171B1" w:rsidP="004171B1">
      <w:pPr>
        <w:numPr>
          <w:ilvl w:val="0"/>
          <w:numId w:val="5"/>
        </w:numPr>
        <w:spacing w:after="0" w:line="240" w:lineRule="auto"/>
        <w:ind w:right="292"/>
        <w:contextualSpacing/>
        <w:jc w:val="both"/>
        <w:rPr>
          <w:rFonts w:ascii="Ebrima" w:eastAsia="Times New Roman" w:hAnsi="Ebrima" w:cs="Times New Roman"/>
          <w:color w:val="000000"/>
          <w:sz w:val="23"/>
          <w:szCs w:val="23"/>
          <w:lang w:val="en-GB"/>
        </w:rPr>
      </w:pPr>
      <w:r w:rsidRPr="00E603B9">
        <w:rPr>
          <w:rFonts w:ascii="Ebrima" w:hAnsi="Ebrima"/>
          <w:sz w:val="23"/>
          <w:szCs w:val="23"/>
          <w:lang w:val="en-GB"/>
        </w:rPr>
        <w:t>Copy of transcript of grades for the highest academic degree completed and/or to be completed. If the applicant is currently enrolled in a programme of study, he/she will also need to submit the current, unofficial transcript</w:t>
      </w:r>
      <w:r w:rsidRPr="006D5131">
        <w:rPr>
          <w:rFonts w:ascii="Ebrima" w:eastAsia="Times New Roman" w:hAnsi="Ebrima" w:cs="Times New Roman"/>
          <w:sz w:val="23"/>
          <w:szCs w:val="23"/>
          <w:lang w:val="en-US"/>
        </w:rPr>
        <w:t>;</w:t>
      </w:r>
    </w:p>
    <w:p w:rsidR="004171B1" w:rsidRPr="006D5131" w:rsidRDefault="004171B1" w:rsidP="004171B1">
      <w:pPr>
        <w:numPr>
          <w:ilvl w:val="0"/>
          <w:numId w:val="5"/>
        </w:numPr>
        <w:spacing w:after="0" w:line="240" w:lineRule="auto"/>
        <w:ind w:right="292"/>
        <w:contextualSpacing/>
        <w:jc w:val="both"/>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Two (2) recommendation letters from</w:t>
      </w:r>
      <w:r w:rsidRPr="006D5131">
        <w:rPr>
          <w:rFonts w:ascii="Ebrima" w:eastAsia="Times New Roman" w:hAnsi="Ebrima" w:cs="Times New Roman"/>
          <w:b/>
          <w:sz w:val="23"/>
          <w:szCs w:val="23"/>
          <w:lang w:val="en-GB"/>
        </w:rPr>
        <w:t xml:space="preserve"> </w:t>
      </w:r>
      <w:r w:rsidRPr="006D5131">
        <w:rPr>
          <w:rFonts w:ascii="Ebrima" w:eastAsia="Times New Roman" w:hAnsi="Ebrima" w:cs="Times New Roman"/>
          <w:sz w:val="23"/>
          <w:szCs w:val="23"/>
          <w:lang w:val="en-GB"/>
        </w:rPr>
        <w:t xml:space="preserve">current or former, professor, supervisor, business leader, etc., stamped and/or signed. If unemployed or never employed, the candidate may obtain recommendations from whom they think can give academic, professional or personal references.  </w:t>
      </w:r>
      <w:r w:rsidRPr="006D5131">
        <w:rPr>
          <w:rFonts w:ascii="Ebrima" w:eastAsia="Times New Roman" w:hAnsi="Ebrima" w:cs="Times New Roman"/>
          <w:color w:val="000000"/>
          <w:sz w:val="23"/>
          <w:szCs w:val="23"/>
          <w:lang w:val="en-GB"/>
        </w:rPr>
        <w:t>Recommendation letters</w:t>
      </w:r>
      <w:r w:rsidRPr="006D5131">
        <w:rPr>
          <w:rFonts w:ascii="Ebrima" w:eastAsia="Times New Roman" w:hAnsi="Ebrima" w:cs="Times New Roman"/>
          <w:b/>
          <w:color w:val="000000"/>
          <w:sz w:val="23"/>
          <w:szCs w:val="23"/>
          <w:lang w:val="en-GB"/>
        </w:rPr>
        <w:t xml:space="preserve"> </w:t>
      </w:r>
      <w:r w:rsidRPr="006D5131">
        <w:rPr>
          <w:rFonts w:ascii="Ebrima" w:eastAsia="Times New Roman" w:hAnsi="Ebrima" w:cs="Times New Roman"/>
          <w:color w:val="000000"/>
          <w:sz w:val="23"/>
          <w:szCs w:val="23"/>
          <w:u w:val="single"/>
          <w:lang w:val="en-GB"/>
        </w:rPr>
        <w:t>must be written and signed by the recommenders</w:t>
      </w:r>
      <w:r w:rsidRPr="006D5131">
        <w:rPr>
          <w:rFonts w:ascii="Ebrima" w:eastAsia="Times New Roman" w:hAnsi="Ebrima" w:cs="Times New Roman"/>
          <w:color w:val="000000"/>
          <w:sz w:val="23"/>
          <w:szCs w:val="23"/>
          <w:lang w:val="en-GB"/>
        </w:rPr>
        <w:t xml:space="preserve"> and they cannot come from relative of the applicant</w:t>
      </w:r>
      <w:r w:rsidRPr="006D5131">
        <w:rPr>
          <w:rFonts w:ascii="Ebrima" w:eastAsia="Times New Roman" w:hAnsi="Ebrima" w:cs="Times New Roman"/>
          <w:color w:val="000000"/>
          <w:sz w:val="23"/>
          <w:szCs w:val="23"/>
          <w:lang w:val="en-US"/>
        </w:rPr>
        <w:t>;</w:t>
      </w:r>
    </w:p>
    <w:p w:rsidR="004171B1" w:rsidRPr="006D5131" w:rsidRDefault="004171B1" w:rsidP="004171B1">
      <w:pPr>
        <w:numPr>
          <w:ilvl w:val="0"/>
          <w:numId w:val="5"/>
        </w:numPr>
        <w:spacing w:after="0" w:line="240" w:lineRule="auto"/>
        <w:ind w:right="292"/>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Cover Minute from Permanent Secretary/Head of Department, endorsing the request for Training </w:t>
      </w:r>
      <w:r w:rsidRPr="006D5131">
        <w:rPr>
          <w:rFonts w:ascii="Ebrima" w:eastAsia="Times New Roman" w:hAnsi="Ebrima" w:cs="Times New Roman"/>
          <w:b/>
          <w:sz w:val="23"/>
          <w:szCs w:val="23"/>
          <w:lang w:val="en-GB"/>
        </w:rPr>
        <w:t>(For Public Service Employees only)</w:t>
      </w:r>
      <w:r w:rsidRPr="006D5131">
        <w:rPr>
          <w:rFonts w:ascii="Ebrima" w:eastAsia="Times New Roman" w:hAnsi="Ebrima" w:cs="Times New Roman"/>
          <w:sz w:val="23"/>
          <w:szCs w:val="23"/>
          <w:lang w:val="en-GB"/>
        </w:rPr>
        <w:t>;</w:t>
      </w:r>
    </w:p>
    <w:p w:rsidR="004171B1" w:rsidRPr="006D5131" w:rsidRDefault="004171B1" w:rsidP="004171B1">
      <w:pPr>
        <w:numPr>
          <w:ilvl w:val="0"/>
          <w:numId w:val="5"/>
        </w:numPr>
        <w:spacing w:after="0" w:line="240" w:lineRule="auto"/>
        <w:ind w:right="292"/>
        <w:contextualSpacing/>
        <w:rPr>
          <w:rFonts w:ascii="Ebrima" w:eastAsia="Times New Roman" w:hAnsi="Ebrima" w:cs="Times New Roman"/>
          <w:color w:val="0000FF"/>
          <w:sz w:val="23"/>
          <w:szCs w:val="23"/>
          <w:u w:val="single"/>
          <w:lang w:val="en-GB"/>
        </w:rPr>
      </w:pPr>
      <w:r w:rsidRPr="006D5131">
        <w:rPr>
          <w:rFonts w:ascii="Ebrima" w:eastAsia="Times New Roman" w:hAnsi="Ebrima" w:cs="Times New Roman"/>
          <w:sz w:val="23"/>
          <w:szCs w:val="23"/>
          <w:lang w:val="en-GB"/>
        </w:rPr>
        <w:lastRenderedPageBreak/>
        <w:t xml:space="preserve">Statement of Conduct and Work Ethics Form </w:t>
      </w:r>
      <w:r w:rsidRPr="006D5131">
        <w:rPr>
          <w:rFonts w:ascii="Ebrima" w:eastAsia="Times New Roman" w:hAnsi="Ebrima" w:cs="Times New Roman"/>
          <w:b/>
          <w:sz w:val="23"/>
          <w:szCs w:val="23"/>
          <w:lang w:val="en-GB"/>
        </w:rPr>
        <w:t xml:space="preserve">(for Public Service Employees only) </w:t>
      </w:r>
      <w:r w:rsidRPr="006D5131">
        <w:rPr>
          <w:rFonts w:ascii="Ebrima" w:eastAsia="Times New Roman" w:hAnsi="Ebrima" w:cs="Times New Roman"/>
          <w:sz w:val="23"/>
          <w:szCs w:val="23"/>
          <w:lang w:val="en-GB"/>
        </w:rPr>
        <w:t>available at</w:t>
      </w:r>
      <w:r w:rsidRPr="006D5131">
        <w:rPr>
          <w:rFonts w:ascii="Ebrima" w:eastAsia="Times New Roman" w:hAnsi="Ebrima" w:cs="Times New Roman"/>
          <w:b/>
          <w:sz w:val="23"/>
          <w:szCs w:val="23"/>
          <w:lang w:val="en-GB"/>
        </w:rPr>
        <w:t xml:space="preserve"> </w:t>
      </w:r>
      <w:hyperlink r:id="rId17" w:history="1">
        <w:r w:rsidRPr="006D5131">
          <w:rPr>
            <w:rFonts w:ascii="Ebrima" w:eastAsia="Times New Roman" w:hAnsi="Ebrima" w:cs="Times New Roman"/>
            <w:color w:val="0000FF"/>
            <w:sz w:val="23"/>
            <w:szCs w:val="23"/>
            <w:u w:val="single"/>
            <w:lang w:val="en-GB"/>
          </w:rPr>
          <w:t>http://www.govt.lc/media.go</w:t>
        </w:r>
        <w:r w:rsidRPr="006D5131">
          <w:rPr>
            <w:rFonts w:ascii="Ebrima" w:eastAsia="Times New Roman" w:hAnsi="Ebrima" w:cs="Times New Roman"/>
            <w:color w:val="0000FF"/>
            <w:sz w:val="23"/>
            <w:szCs w:val="23"/>
            <w:u w:val="single"/>
            <w:lang w:val="en-GB"/>
          </w:rPr>
          <w:t>v</w:t>
        </w:r>
        <w:r w:rsidRPr="006D5131">
          <w:rPr>
            <w:rFonts w:ascii="Ebrima" w:eastAsia="Times New Roman" w:hAnsi="Ebrima" w:cs="Times New Roman"/>
            <w:color w:val="0000FF"/>
            <w:sz w:val="23"/>
            <w:szCs w:val="23"/>
            <w:u w:val="single"/>
            <w:lang w:val="en-GB"/>
          </w:rPr>
          <w:t>t.lc/www/resources/forms/statement-of-conduct-and-work-ethics.pdf</w:t>
        </w:r>
      </w:hyperlink>
      <w:r w:rsidRPr="006D5131">
        <w:rPr>
          <w:rFonts w:ascii="Ebrima" w:eastAsia="Times New Roman" w:hAnsi="Ebrima" w:cs="Times New Roman"/>
          <w:color w:val="0000FF"/>
          <w:sz w:val="23"/>
          <w:szCs w:val="23"/>
          <w:u w:val="single"/>
          <w:lang w:val="en-GB"/>
        </w:rPr>
        <w:t>;</w:t>
      </w:r>
    </w:p>
    <w:p w:rsidR="004171B1" w:rsidRPr="006D5131" w:rsidRDefault="004171B1" w:rsidP="004171B1">
      <w:pPr>
        <w:numPr>
          <w:ilvl w:val="0"/>
          <w:numId w:val="5"/>
        </w:numPr>
        <w:spacing w:after="0" w:line="240" w:lineRule="auto"/>
        <w:ind w:right="292"/>
        <w:jc w:val="both"/>
        <w:rPr>
          <w:rFonts w:ascii="Ebrima" w:eastAsia="Times New Roman" w:hAnsi="Ebrima" w:cs="Times New Roman"/>
          <w:sz w:val="23"/>
          <w:szCs w:val="23"/>
          <w:lang w:val="en-GB"/>
        </w:rPr>
      </w:pPr>
      <w:r w:rsidRPr="006D5131">
        <w:rPr>
          <w:rFonts w:ascii="Ebrima" w:eastAsia="Times New Roman" w:hAnsi="Ebrima" w:cs="Times New Roman"/>
          <w:color w:val="000000"/>
          <w:sz w:val="23"/>
          <w:szCs w:val="23"/>
          <w:lang w:val="en-GB"/>
        </w:rPr>
        <w:t>Curriculum Vitae (must not exceed 2 pages);</w:t>
      </w:r>
    </w:p>
    <w:p w:rsidR="004171B1" w:rsidRPr="006D5131" w:rsidRDefault="004171B1" w:rsidP="004171B1">
      <w:pPr>
        <w:numPr>
          <w:ilvl w:val="0"/>
          <w:numId w:val="5"/>
        </w:numPr>
        <w:spacing w:after="0" w:line="240" w:lineRule="auto"/>
        <w:ind w:right="292"/>
        <w:jc w:val="both"/>
        <w:rPr>
          <w:rFonts w:ascii="Ebrima" w:eastAsia="Times New Roman" w:hAnsi="Ebrima" w:cs="Times New Roman"/>
          <w:sz w:val="23"/>
          <w:szCs w:val="23"/>
          <w:lang w:val="en-GB"/>
        </w:rPr>
      </w:pPr>
      <w:r w:rsidRPr="006D5131">
        <w:rPr>
          <w:rFonts w:ascii="Ebrima" w:eastAsia="Times New Roman" w:hAnsi="Ebrima" w:cs="Times New Roman"/>
          <w:color w:val="000000"/>
          <w:sz w:val="23"/>
          <w:szCs w:val="23"/>
          <w:lang w:val="en-GB"/>
        </w:rPr>
        <w:t>Copy of Birth Certificate;</w:t>
      </w:r>
    </w:p>
    <w:p w:rsidR="004171B1" w:rsidRPr="004171B1" w:rsidRDefault="004171B1" w:rsidP="004171B1">
      <w:pPr>
        <w:pStyle w:val="ListParagraph"/>
        <w:numPr>
          <w:ilvl w:val="0"/>
          <w:numId w:val="6"/>
        </w:numPr>
        <w:spacing w:after="0" w:line="240" w:lineRule="auto"/>
        <w:ind w:right="292"/>
        <w:jc w:val="both"/>
        <w:rPr>
          <w:rFonts w:ascii="Ebrima" w:eastAsia="Times New Roman" w:hAnsi="Ebrima" w:cs="Times New Roman"/>
          <w:sz w:val="23"/>
          <w:szCs w:val="23"/>
          <w:lang w:val="en-GB"/>
        </w:rPr>
      </w:pPr>
      <w:bookmarkStart w:id="4" w:name="_GoBack"/>
      <w:bookmarkEnd w:id="4"/>
      <w:r w:rsidRPr="004171B1">
        <w:rPr>
          <w:rFonts w:ascii="Ebrima" w:eastAsia="Times New Roman" w:hAnsi="Ebrima" w:cs="Times New Roman"/>
          <w:sz w:val="23"/>
          <w:szCs w:val="23"/>
          <w:lang w:val="en-GB"/>
        </w:rPr>
        <w:t>Copy of the Official Identification Card (ID)</w:t>
      </w:r>
      <w:r w:rsidRPr="004171B1">
        <w:rPr>
          <w:rFonts w:ascii="Ebrima" w:eastAsia="Times New Roman" w:hAnsi="Ebrima" w:cs="Times New Roman"/>
          <w:b/>
          <w:sz w:val="23"/>
          <w:szCs w:val="23"/>
          <w:lang w:val="en-GB"/>
        </w:rPr>
        <w:t xml:space="preserve"> – </w:t>
      </w:r>
      <w:r w:rsidRPr="004171B1">
        <w:rPr>
          <w:rFonts w:ascii="Ebrima" w:eastAsia="Times New Roman" w:hAnsi="Ebrima" w:cs="Times New Roman"/>
          <w:sz w:val="23"/>
          <w:szCs w:val="23"/>
          <w:lang w:val="en-GB"/>
        </w:rPr>
        <w:t xml:space="preserve">Government issued ID by the Sponsoring Country or Passport; </w:t>
      </w:r>
    </w:p>
    <w:p w:rsidR="004171B1" w:rsidRPr="006D5131" w:rsidRDefault="004171B1" w:rsidP="004171B1">
      <w:pPr>
        <w:numPr>
          <w:ilvl w:val="0"/>
          <w:numId w:val="6"/>
        </w:numPr>
        <w:spacing w:after="0" w:line="240" w:lineRule="auto"/>
        <w:ind w:right="292"/>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 xml:space="preserve">Police Record three (3) months or less </w:t>
      </w:r>
      <w:r w:rsidRPr="006D5131">
        <w:rPr>
          <w:rFonts w:ascii="Ebrima" w:eastAsia="Times New Roman" w:hAnsi="Ebrima" w:cs="Times New Roman"/>
          <w:b/>
          <w:sz w:val="23"/>
          <w:szCs w:val="23"/>
          <w:lang w:val="en-GB"/>
        </w:rPr>
        <w:t xml:space="preserve">(If Applicable); </w:t>
      </w:r>
      <w:r w:rsidRPr="006D5131">
        <w:rPr>
          <w:rFonts w:ascii="Ebrima" w:eastAsia="Times New Roman" w:hAnsi="Ebrima" w:cs="Times New Roman"/>
          <w:sz w:val="23"/>
          <w:szCs w:val="23"/>
          <w:lang w:val="en-GB"/>
        </w:rPr>
        <w:t>and</w:t>
      </w:r>
    </w:p>
    <w:p w:rsidR="004171B1" w:rsidRPr="006D5131" w:rsidRDefault="004171B1" w:rsidP="004171B1">
      <w:pPr>
        <w:spacing w:after="0" w:line="240" w:lineRule="auto"/>
        <w:ind w:right="292" w:firstLine="360"/>
        <w:contextualSpacing/>
        <w:rPr>
          <w:rFonts w:ascii="Ebrima" w:eastAsia="Times New Roman" w:hAnsi="Ebrima" w:cs="Times New Roman"/>
          <w:sz w:val="23"/>
          <w:szCs w:val="23"/>
          <w:lang w:val="en-GB"/>
        </w:rPr>
      </w:pPr>
      <w:r w:rsidRPr="006D5131">
        <w:rPr>
          <w:rFonts w:ascii="Ebrima" w:eastAsia="Times New Roman" w:hAnsi="Ebrima" w:cs="Times New Roman"/>
          <w:sz w:val="23"/>
          <w:szCs w:val="23"/>
          <w:lang w:val="en-GB"/>
        </w:rPr>
        <w:t>1</w:t>
      </w:r>
      <w:r>
        <w:rPr>
          <w:rFonts w:ascii="Ebrima" w:eastAsia="Times New Roman" w:hAnsi="Ebrima" w:cs="Times New Roman"/>
          <w:sz w:val="23"/>
          <w:szCs w:val="23"/>
          <w:lang w:val="en-GB"/>
        </w:rPr>
        <w:t>1</w:t>
      </w:r>
      <w:r w:rsidRPr="006D5131">
        <w:rPr>
          <w:rFonts w:ascii="Ebrima" w:eastAsia="Times New Roman" w:hAnsi="Ebrima" w:cs="Times New Roman"/>
          <w:sz w:val="23"/>
          <w:szCs w:val="23"/>
          <w:lang w:val="en-GB"/>
        </w:rPr>
        <w:t>. Financial Needs Assessment Form</w:t>
      </w:r>
      <w:r w:rsidRPr="006D5131">
        <w:rPr>
          <w:rFonts w:ascii="Ebrima" w:eastAsia="Times New Roman" w:hAnsi="Ebrima" w:cs="Times New Roman"/>
          <w:sz w:val="23"/>
          <w:szCs w:val="23"/>
          <w:lang w:val="en-US"/>
        </w:rPr>
        <w:t>.</w:t>
      </w:r>
      <w:r w:rsidRPr="006D5131">
        <w:rPr>
          <w:rFonts w:ascii="Ebrima" w:eastAsia="Times New Roman" w:hAnsi="Ebrima" w:cs="Times New Roman"/>
          <w:sz w:val="23"/>
          <w:szCs w:val="23"/>
          <w:lang w:val="en-GB"/>
        </w:rPr>
        <w:t xml:space="preserve"> </w:t>
      </w:r>
    </w:p>
    <w:p w:rsidR="004171B1" w:rsidRDefault="004171B1" w:rsidP="004171B1">
      <w:pPr>
        <w:autoSpaceDE w:val="0"/>
        <w:autoSpaceDN w:val="0"/>
        <w:adjustRightInd w:val="0"/>
        <w:spacing w:after="0" w:line="240" w:lineRule="auto"/>
        <w:ind w:right="292"/>
        <w:jc w:val="both"/>
        <w:rPr>
          <w:rFonts w:ascii="Ebrima" w:eastAsia="Times New Roman" w:hAnsi="Ebrima" w:cs="Aharoni"/>
          <w:sz w:val="23"/>
          <w:szCs w:val="23"/>
          <w:lang w:val="en-GB"/>
        </w:rPr>
      </w:pPr>
    </w:p>
    <w:p w:rsidR="004171B1" w:rsidRDefault="004171B1" w:rsidP="004171B1">
      <w:pPr>
        <w:autoSpaceDE w:val="0"/>
        <w:autoSpaceDN w:val="0"/>
        <w:adjustRightInd w:val="0"/>
        <w:spacing w:after="0" w:line="240" w:lineRule="auto"/>
        <w:ind w:right="292"/>
        <w:jc w:val="both"/>
        <w:rPr>
          <w:rFonts w:ascii="Ebrima" w:eastAsia="Times New Roman" w:hAnsi="Ebrima" w:cs="Times New Roman"/>
          <w:sz w:val="23"/>
          <w:szCs w:val="23"/>
          <w:lang w:val="en-GB"/>
        </w:rPr>
      </w:pPr>
      <w:r w:rsidRPr="006D5131">
        <w:rPr>
          <w:rFonts w:ascii="Ebrima" w:eastAsia="Times New Roman" w:hAnsi="Ebrima" w:cs="Aharoni"/>
          <w:sz w:val="23"/>
          <w:szCs w:val="23"/>
          <w:lang w:val="en-GB"/>
        </w:rPr>
        <w:t xml:space="preserve">For further </w:t>
      </w:r>
      <w:r w:rsidRPr="006D5131">
        <w:rPr>
          <w:rFonts w:ascii="Ebrima" w:eastAsia="Times New Roman" w:hAnsi="Ebrima" w:cs="Calibri"/>
          <w:color w:val="000000"/>
          <w:sz w:val="23"/>
          <w:szCs w:val="23"/>
          <w:shd w:val="clear" w:color="auto" w:fill="FFFFFF"/>
          <w:lang w:val="en-GB"/>
        </w:rPr>
        <w:t>details about the OAS Scholarship admission procedures, requirements and application process, please visit</w:t>
      </w:r>
      <w:r w:rsidRPr="006D5131">
        <w:rPr>
          <w:rFonts w:ascii="Ebrima" w:eastAsia="Times New Roman" w:hAnsi="Ebrima" w:cs="Times New Roman"/>
          <w:sz w:val="23"/>
          <w:szCs w:val="23"/>
          <w:lang w:val="en-GB"/>
        </w:rPr>
        <w:t xml:space="preserve">, and access the list of consortium universities at </w:t>
      </w:r>
    </w:p>
    <w:p w:rsidR="004171B1" w:rsidRPr="00CA477F" w:rsidRDefault="004171B1" w:rsidP="004171B1">
      <w:pPr>
        <w:autoSpaceDE w:val="0"/>
        <w:autoSpaceDN w:val="0"/>
        <w:adjustRightInd w:val="0"/>
        <w:spacing w:after="0" w:line="240" w:lineRule="auto"/>
        <w:ind w:right="292"/>
        <w:jc w:val="both"/>
        <w:rPr>
          <w:rFonts w:ascii="Ebrima" w:eastAsia="Times New Roman" w:hAnsi="Ebrima" w:cs="Times New Roman"/>
          <w:color w:val="0000CC"/>
          <w:sz w:val="23"/>
          <w:szCs w:val="23"/>
          <w:lang w:val="en-GB"/>
        </w:rPr>
      </w:pPr>
      <w:hyperlink r:id="rId18" w:history="1">
        <w:r w:rsidRPr="00CA477F">
          <w:rPr>
            <w:rStyle w:val="Hyperlink"/>
            <w:rFonts w:ascii="Ebrima" w:eastAsia="Times New Roman" w:hAnsi="Ebrima" w:cs="Times New Roman"/>
            <w:color w:val="0000CC"/>
            <w:sz w:val="23"/>
            <w:szCs w:val="23"/>
            <w:lang w:val="en-GB"/>
          </w:rPr>
          <w:t>https://www.oas.org/en/scholarsh</w:t>
        </w:r>
        <w:r w:rsidRPr="00CA477F">
          <w:rPr>
            <w:rStyle w:val="Hyperlink"/>
            <w:rFonts w:ascii="Ebrima" w:eastAsia="Times New Roman" w:hAnsi="Ebrima" w:cs="Times New Roman"/>
            <w:color w:val="0000CC"/>
            <w:sz w:val="23"/>
            <w:szCs w:val="23"/>
            <w:lang w:val="en-GB"/>
          </w:rPr>
          <w:t>i</w:t>
        </w:r>
        <w:r w:rsidRPr="00CA477F">
          <w:rPr>
            <w:rStyle w:val="Hyperlink"/>
            <w:rFonts w:ascii="Ebrima" w:eastAsia="Times New Roman" w:hAnsi="Ebrima" w:cs="Times New Roman"/>
            <w:color w:val="0000CC"/>
            <w:sz w:val="23"/>
            <w:szCs w:val="23"/>
            <w:lang w:val="en-GB"/>
          </w:rPr>
          <w:t>ps/regularprogram/2025/2025%20Academic%20Program%20-%20Consortium%20info%20for%20applicants.pdf</w:t>
        </w:r>
      </w:hyperlink>
      <w:r w:rsidRPr="00CA477F">
        <w:rPr>
          <w:rFonts w:ascii="Ebrima" w:eastAsia="Times New Roman" w:hAnsi="Ebrima" w:cs="Times New Roman"/>
          <w:color w:val="0000CC"/>
          <w:sz w:val="23"/>
          <w:szCs w:val="23"/>
          <w:lang w:val="en-GB"/>
        </w:rPr>
        <w:t xml:space="preserve">  </w:t>
      </w:r>
    </w:p>
    <w:p w:rsidR="004171B1" w:rsidRPr="006D5131" w:rsidRDefault="004171B1" w:rsidP="004171B1">
      <w:pPr>
        <w:spacing w:after="0" w:line="240" w:lineRule="auto"/>
        <w:ind w:right="292"/>
        <w:jc w:val="right"/>
        <w:rPr>
          <w:rFonts w:ascii="Ebrima" w:eastAsia="Times New Roman" w:hAnsi="Ebrima" w:cs="Arial"/>
          <w:sz w:val="23"/>
          <w:szCs w:val="23"/>
          <w:lang w:val="en-GB"/>
        </w:rPr>
      </w:pPr>
    </w:p>
    <w:p w:rsidR="004171B1" w:rsidRPr="006D5131" w:rsidRDefault="004171B1" w:rsidP="004171B1">
      <w:pPr>
        <w:spacing w:after="0" w:line="240" w:lineRule="auto"/>
        <w:ind w:right="292"/>
        <w:jc w:val="both"/>
        <w:rPr>
          <w:rFonts w:ascii="Ebrima" w:eastAsia="Times New Roman" w:hAnsi="Ebrima" w:cs="Calibri"/>
          <w:color w:val="000000"/>
          <w:sz w:val="23"/>
          <w:szCs w:val="23"/>
          <w:shd w:val="clear" w:color="auto" w:fill="FFFFFF"/>
          <w:lang w:val="en-GB"/>
        </w:rPr>
      </w:pPr>
      <w:r>
        <w:rPr>
          <w:rFonts w:ascii="Ebrima" w:eastAsia="Times New Roman" w:hAnsi="Ebrima" w:cs="Mangal"/>
          <w:bCs/>
          <w:sz w:val="23"/>
          <w:szCs w:val="23"/>
          <w:lang w:val="en-GB"/>
        </w:rPr>
        <w:t xml:space="preserve">Should </w:t>
      </w:r>
      <w:r w:rsidRPr="006D5131">
        <w:rPr>
          <w:rFonts w:ascii="Ebrima" w:eastAsia="Times New Roman" w:hAnsi="Ebrima" w:cs="Mangal"/>
          <w:bCs/>
          <w:sz w:val="23"/>
          <w:szCs w:val="23"/>
          <w:lang w:val="en-GB"/>
        </w:rPr>
        <w:t xml:space="preserve">you require any further information, kindly contact the </w:t>
      </w:r>
      <w:r w:rsidRPr="006D5131">
        <w:rPr>
          <w:rFonts w:ascii="Ebrima" w:eastAsia="Times New Roman" w:hAnsi="Ebrima" w:cs="Aharoni"/>
          <w:sz w:val="23"/>
          <w:szCs w:val="23"/>
          <w:lang w:val="en-GB"/>
        </w:rPr>
        <w:t xml:space="preserve">HRD Unit </w:t>
      </w:r>
      <w:r w:rsidRPr="006D5131">
        <w:rPr>
          <w:rFonts w:ascii="Ebrima" w:eastAsia="Times New Roman" w:hAnsi="Ebrima" w:cs="Mangal"/>
          <w:bCs/>
          <w:sz w:val="23"/>
          <w:szCs w:val="23"/>
          <w:lang w:val="en-GB"/>
        </w:rPr>
        <w:t xml:space="preserve">via email addresses </w:t>
      </w:r>
      <w:hyperlink r:id="rId19" w:history="1">
        <w:r w:rsidRPr="006D5131">
          <w:rPr>
            <w:rFonts w:ascii="Ebrima" w:eastAsia="Times New Roman" w:hAnsi="Ebrima" w:cs="Mangal"/>
            <w:bCs/>
            <w:color w:val="0000FF"/>
            <w:sz w:val="23"/>
            <w:szCs w:val="23"/>
            <w:u w:val="single"/>
            <w:lang w:val="en-GB"/>
          </w:rPr>
          <w:t>hrd@education.gov.lc</w:t>
        </w:r>
      </w:hyperlink>
      <w:r w:rsidRPr="006D5131">
        <w:rPr>
          <w:rFonts w:ascii="Ebrima" w:eastAsia="Times New Roman" w:hAnsi="Ebrima" w:cs="Mangal"/>
          <w:bCs/>
          <w:sz w:val="23"/>
          <w:szCs w:val="23"/>
          <w:lang w:val="en-GB"/>
        </w:rPr>
        <w:t xml:space="preserve"> or </w:t>
      </w:r>
      <w:hyperlink r:id="rId20" w:history="1">
        <w:r w:rsidRPr="006D5131">
          <w:rPr>
            <w:rFonts w:ascii="Ebrima" w:eastAsia="Times New Roman" w:hAnsi="Ebrima" w:cs="Mangal"/>
            <w:bCs/>
            <w:color w:val="0000FF"/>
            <w:sz w:val="23"/>
            <w:szCs w:val="23"/>
            <w:u w:val="single"/>
            <w:lang w:val="en-GB"/>
          </w:rPr>
          <w:t>hrdeducation.slu@gmail.com</w:t>
        </w:r>
      </w:hyperlink>
      <w:r w:rsidRPr="006D5131">
        <w:rPr>
          <w:rFonts w:ascii="Ebrima" w:eastAsia="Times New Roman" w:hAnsi="Ebrima" w:cs="Mangal"/>
          <w:bCs/>
          <w:sz w:val="23"/>
          <w:szCs w:val="23"/>
          <w:lang w:val="en-GB"/>
        </w:rPr>
        <w:t xml:space="preserve"> or telephone numbers 468-5229/5430.</w:t>
      </w:r>
    </w:p>
    <w:p w:rsidR="004171B1" w:rsidRPr="006D5131" w:rsidRDefault="004171B1" w:rsidP="004171B1">
      <w:pPr>
        <w:spacing w:after="0" w:line="240" w:lineRule="auto"/>
        <w:ind w:right="292"/>
        <w:jc w:val="both"/>
        <w:rPr>
          <w:rFonts w:ascii="Ebrima" w:eastAsia="Times New Roman" w:hAnsi="Ebrima" w:cs="Aharoni"/>
          <w:b/>
          <w:bCs/>
          <w:sz w:val="23"/>
          <w:szCs w:val="23"/>
          <w:u w:val="single"/>
          <w:lang w:val="en-GB"/>
        </w:rPr>
      </w:pPr>
    </w:p>
    <w:p w:rsidR="004171B1" w:rsidRPr="006D5131" w:rsidRDefault="004171B1" w:rsidP="004171B1">
      <w:pPr>
        <w:autoSpaceDE w:val="0"/>
        <w:autoSpaceDN w:val="0"/>
        <w:adjustRightInd w:val="0"/>
        <w:spacing w:after="0" w:line="240" w:lineRule="auto"/>
        <w:ind w:right="292"/>
        <w:jc w:val="both"/>
        <w:rPr>
          <w:rFonts w:ascii="Ebrima" w:eastAsia="Times New Roman" w:hAnsi="Ebrima" w:cs="Aharoni"/>
          <w:bCs/>
          <w:sz w:val="23"/>
          <w:szCs w:val="23"/>
          <w:lang w:val="en-GB"/>
        </w:rPr>
      </w:pPr>
      <w:r w:rsidRPr="006D5131">
        <w:rPr>
          <w:rFonts w:ascii="Ebrima" w:eastAsia="Times New Roman" w:hAnsi="Ebrima" w:cs="Aharoni"/>
          <w:bCs/>
          <w:sz w:val="23"/>
          <w:szCs w:val="23"/>
          <w:lang w:val="en-GB"/>
        </w:rPr>
        <w:t xml:space="preserve">Please note that incomplete applications will not be considered. </w:t>
      </w:r>
    </w:p>
    <w:p w:rsidR="004171B1" w:rsidRPr="006D5131" w:rsidRDefault="004171B1" w:rsidP="004171B1">
      <w:pPr>
        <w:autoSpaceDE w:val="0"/>
        <w:autoSpaceDN w:val="0"/>
        <w:adjustRightInd w:val="0"/>
        <w:spacing w:after="0" w:line="240" w:lineRule="auto"/>
        <w:ind w:right="292"/>
        <w:jc w:val="both"/>
        <w:rPr>
          <w:rFonts w:ascii="Ebrima" w:eastAsia="Times New Roman" w:hAnsi="Ebrima" w:cs="Aharoni"/>
          <w:bCs/>
          <w:sz w:val="23"/>
          <w:szCs w:val="23"/>
          <w:lang w:val="en-GB"/>
        </w:rPr>
      </w:pPr>
    </w:p>
    <w:p w:rsidR="004171B1" w:rsidRPr="006D5131" w:rsidRDefault="004171B1" w:rsidP="004171B1">
      <w:pPr>
        <w:autoSpaceDE w:val="0"/>
        <w:autoSpaceDN w:val="0"/>
        <w:adjustRightInd w:val="0"/>
        <w:spacing w:after="0" w:line="240" w:lineRule="auto"/>
        <w:ind w:right="292"/>
        <w:jc w:val="both"/>
        <w:rPr>
          <w:rFonts w:ascii="Ebrima" w:eastAsia="Times New Roman" w:hAnsi="Ebrima" w:cs="Aharoni"/>
          <w:b/>
          <w:bCs/>
          <w:sz w:val="23"/>
          <w:szCs w:val="23"/>
          <w:u w:val="single"/>
          <w:lang w:val="en-GB"/>
        </w:rPr>
      </w:pPr>
      <w:r w:rsidRPr="006D5131">
        <w:rPr>
          <w:rFonts w:ascii="Ebrima" w:eastAsia="Times New Roman" w:hAnsi="Ebrima" w:cs="Aharoni"/>
          <w:b/>
          <w:bCs/>
          <w:sz w:val="23"/>
          <w:szCs w:val="23"/>
          <w:u w:val="single"/>
          <w:lang w:val="en-GB"/>
        </w:rPr>
        <w:t xml:space="preserve">Deadline for submission of applications is Wednesday </w:t>
      </w:r>
      <w:r>
        <w:rPr>
          <w:rFonts w:ascii="Ebrima" w:eastAsia="Times New Roman" w:hAnsi="Ebrima" w:cs="Aharoni"/>
          <w:b/>
          <w:bCs/>
          <w:sz w:val="23"/>
          <w:szCs w:val="23"/>
          <w:u w:val="single"/>
          <w:lang w:val="en-GB"/>
        </w:rPr>
        <w:t>March 7,</w:t>
      </w:r>
      <w:r w:rsidRPr="006D5131">
        <w:rPr>
          <w:rFonts w:ascii="Ebrima" w:eastAsia="Times New Roman" w:hAnsi="Ebrima" w:cs="Aharoni"/>
          <w:b/>
          <w:bCs/>
          <w:sz w:val="23"/>
          <w:szCs w:val="23"/>
          <w:u w:val="single"/>
          <w:lang w:val="en-GB"/>
        </w:rPr>
        <w:t xml:space="preserve"> </w:t>
      </w:r>
      <w:r>
        <w:rPr>
          <w:rFonts w:ascii="Ebrima" w:eastAsia="Times New Roman" w:hAnsi="Ebrima" w:cs="Aharoni"/>
          <w:b/>
          <w:bCs/>
          <w:sz w:val="23"/>
          <w:szCs w:val="23"/>
          <w:u w:val="single"/>
          <w:lang w:val="en-GB"/>
        </w:rPr>
        <w:t>2025</w:t>
      </w:r>
      <w:r w:rsidRPr="006D5131">
        <w:rPr>
          <w:rFonts w:ascii="Ebrima" w:eastAsia="Times New Roman" w:hAnsi="Ebrima" w:cs="Aharoni"/>
          <w:b/>
          <w:bCs/>
          <w:sz w:val="23"/>
          <w:szCs w:val="23"/>
          <w:u w:val="single"/>
          <w:lang w:val="en-GB"/>
        </w:rPr>
        <w:t xml:space="preserve">.  </w:t>
      </w:r>
      <w:r w:rsidRPr="006D5131">
        <w:rPr>
          <w:rFonts w:ascii="Ebrima" w:eastAsia="Times New Roman" w:hAnsi="Ebrima" w:cs="Calibri"/>
          <w:b/>
          <w:sz w:val="23"/>
          <w:szCs w:val="23"/>
          <w:u w:val="single"/>
          <w:lang w:val="en-GB"/>
        </w:rPr>
        <w:t xml:space="preserve">  </w:t>
      </w:r>
    </w:p>
    <w:p w:rsidR="004171B1" w:rsidRPr="006D5131" w:rsidRDefault="004171B1" w:rsidP="004171B1">
      <w:pPr>
        <w:spacing w:after="0" w:line="240" w:lineRule="auto"/>
        <w:ind w:right="292"/>
        <w:jc w:val="both"/>
        <w:rPr>
          <w:rFonts w:ascii="Ebrima" w:eastAsia="Times New Roman" w:hAnsi="Ebrima" w:cs="Times New Roman"/>
          <w:sz w:val="23"/>
          <w:szCs w:val="23"/>
          <w:lang w:val="en-GB"/>
        </w:rPr>
      </w:pPr>
    </w:p>
    <w:bookmarkEnd w:id="1"/>
    <w:p w:rsidR="003070E7" w:rsidRPr="006D5131" w:rsidRDefault="003070E7" w:rsidP="00842ECF">
      <w:pPr>
        <w:spacing w:after="0" w:line="240" w:lineRule="auto"/>
        <w:ind w:right="292"/>
        <w:jc w:val="both"/>
        <w:rPr>
          <w:rFonts w:ascii="Ebrima" w:eastAsia="Times New Roman" w:hAnsi="Ebrima" w:cs="Times New Roman"/>
          <w:sz w:val="23"/>
          <w:szCs w:val="23"/>
          <w:lang w:val="en-GB"/>
        </w:rPr>
      </w:pPr>
    </w:p>
    <w:bookmarkEnd w:id="2"/>
    <w:p w:rsidR="00C96FF9" w:rsidRPr="006D5131" w:rsidRDefault="00C96FF9" w:rsidP="00842ECF">
      <w:pPr>
        <w:spacing w:after="0" w:line="240" w:lineRule="auto"/>
        <w:ind w:right="292"/>
        <w:contextualSpacing/>
        <w:jc w:val="both"/>
        <w:rPr>
          <w:rFonts w:ascii="Ebrima" w:eastAsia="Times New Roman" w:hAnsi="Ebrima" w:cs="Arial"/>
          <w:sz w:val="23"/>
          <w:szCs w:val="23"/>
          <w:lang w:val="en-US"/>
        </w:rPr>
      </w:pPr>
    </w:p>
    <w:p w:rsidR="00842ECF" w:rsidRPr="006D5131" w:rsidRDefault="00842ECF" w:rsidP="00842ECF">
      <w:pPr>
        <w:spacing w:after="0" w:line="240" w:lineRule="auto"/>
        <w:ind w:right="292"/>
        <w:rPr>
          <w:rFonts w:ascii="Ebrima" w:hAnsi="Ebrima" w:cs="Gautami"/>
          <w:sz w:val="23"/>
          <w:szCs w:val="23"/>
        </w:rPr>
      </w:pPr>
      <w:bookmarkStart w:id="5" w:name="_Hlk156297380"/>
      <w:bookmarkEnd w:id="3"/>
    </w:p>
    <w:p w:rsidR="00B07465" w:rsidRPr="006D5131" w:rsidRDefault="004171B1" w:rsidP="00842ECF">
      <w:pPr>
        <w:spacing w:after="0" w:line="240" w:lineRule="auto"/>
        <w:ind w:right="292"/>
        <w:rPr>
          <w:rFonts w:ascii="Ebrima" w:hAnsi="Ebrima" w:cs="Gautami"/>
          <w:sz w:val="23"/>
          <w:szCs w:val="23"/>
        </w:rPr>
      </w:pPr>
      <w:r>
        <w:rPr>
          <w:rFonts w:ascii="Ebrima" w:hAnsi="Ebrima" w:cs="Gautami"/>
          <w:sz w:val="23"/>
          <w:szCs w:val="23"/>
          <w:lang w:val="en-GB"/>
        </w:rPr>
        <w:t>February 3, 2025</w:t>
      </w:r>
    </w:p>
    <w:p w:rsidR="00B07465" w:rsidRPr="006D5131" w:rsidRDefault="00B07465" w:rsidP="00842ECF">
      <w:pPr>
        <w:spacing w:after="0" w:line="240" w:lineRule="auto"/>
        <w:ind w:right="292"/>
        <w:rPr>
          <w:rFonts w:ascii="Ebrima" w:eastAsia="Times New Roman" w:hAnsi="Ebrima" w:cs="Arial"/>
          <w:sz w:val="23"/>
          <w:szCs w:val="23"/>
        </w:rPr>
      </w:pPr>
    </w:p>
    <w:p w:rsidR="00C96FF9" w:rsidRPr="006D5131" w:rsidRDefault="00C96FF9" w:rsidP="00842ECF">
      <w:pPr>
        <w:spacing w:after="0" w:line="240" w:lineRule="auto"/>
        <w:ind w:right="292"/>
        <w:rPr>
          <w:rFonts w:ascii="Ebrima" w:eastAsia="Times New Roman" w:hAnsi="Ebrima" w:cs="Times New Roman"/>
          <w:sz w:val="23"/>
          <w:szCs w:val="23"/>
          <w:lang w:val="en-US"/>
        </w:rPr>
      </w:pPr>
      <w:r w:rsidRPr="006D5131">
        <w:rPr>
          <w:rFonts w:ascii="Ebrima" w:eastAsia="Times New Roman" w:hAnsi="Ebrima" w:cs="Arial"/>
          <w:i/>
          <w:sz w:val="23"/>
          <w:szCs w:val="23"/>
          <w:lang w:val="en-US"/>
        </w:rPr>
        <w:t>/</w:t>
      </w:r>
      <w:proofErr w:type="spellStart"/>
      <w:r w:rsidRPr="006D5131">
        <w:rPr>
          <w:rFonts w:ascii="Ebrima" w:eastAsia="Times New Roman" w:hAnsi="Ebrima" w:cs="Arial"/>
          <w:i/>
          <w:sz w:val="23"/>
          <w:szCs w:val="23"/>
          <w:lang w:val="en-US"/>
        </w:rPr>
        <w:t>bm</w:t>
      </w:r>
      <w:proofErr w:type="spellEnd"/>
    </w:p>
    <w:bookmarkEnd w:id="5"/>
    <w:p w:rsidR="001F284A" w:rsidRPr="006D5131" w:rsidRDefault="00F43054" w:rsidP="00842ECF">
      <w:pPr>
        <w:ind w:right="292"/>
        <w:rPr>
          <w:rFonts w:ascii="Ebrima" w:hAnsi="Ebrima"/>
          <w:sz w:val="23"/>
          <w:szCs w:val="23"/>
        </w:rPr>
      </w:pPr>
    </w:p>
    <w:sectPr w:rsidR="001F284A" w:rsidRPr="006D5131" w:rsidSect="006D5131">
      <w:pgSz w:w="12240" w:h="15840"/>
      <w:pgMar w:top="630" w:right="1041" w:bottom="90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71C"/>
    <w:multiLevelType w:val="multilevel"/>
    <w:tmpl w:val="00B837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305CA"/>
    <w:multiLevelType w:val="multilevel"/>
    <w:tmpl w:val="06830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7738A6"/>
    <w:multiLevelType w:val="multilevel"/>
    <w:tmpl w:val="237738A6"/>
    <w:lvl w:ilvl="0">
      <w:start w:val="1"/>
      <w:numFmt w:val="lowerLetter"/>
      <w:lvlText w:val="%1."/>
      <w:lvlJc w:val="left"/>
      <w:pPr>
        <w:ind w:left="720" w:hanging="360"/>
      </w:pPr>
      <w:rPr>
        <w:rFonts w:ascii="Cambria" w:eastAsia="Times New Roman" w:hAnsi="Cambri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2220FE"/>
    <w:multiLevelType w:val="multilevel"/>
    <w:tmpl w:val="2310852E"/>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D80796"/>
    <w:multiLevelType w:val="multilevel"/>
    <w:tmpl w:val="BE6817D4"/>
    <w:lvl w:ilvl="0">
      <w:start w:val="1"/>
      <w:numFmt w:val="decimal"/>
      <w:lvlText w:val="%1."/>
      <w:lvlJc w:val="left"/>
      <w:pPr>
        <w:ind w:left="720" w:hanging="360"/>
      </w:pPr>
      <w:rPr>
        <w:rFont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307837"/>
    <w:multiLevelType w:val="hybridMultilevel"/>
    <w:tmpl w:val="92AC706A"/>
    <w:lvl w:ilvl="0" w:tplc="9E20A014">
      <w:start w:val="1"/>
      <w:numFmt w:val="bullet"/>
      <w:lvlText w:val="•"/>
      <w:lvlJc w:val="left"/>
      <w:pPr>
        <w:ind w:left="644" w:hanging="360"/>
      </w:pPr>
      <w:rPr>
        <w:rFonts w:ascii="Ebrima" w:eastAsia="Times New Roman" w:hAnsi="Ebrima"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1321FFE"/>
    <w:multiLevelType w:val="hybridMultilevel"/>
    <w:tmpl w:val="1B388BC0"/>
    <w:lvl w:ilvl="0" w:tplc="9CA6249E">
      <w:start w:val="12"/>
      <w:numFmt w:val="bullet"/>
      <w:lvlText w:val="•"/>
      <w:lvlJc w:val="left"/>
      <w:pPr>
        <w:ind w:left="644" w:hanging="360"/>
      </w:pPr>
      <w:rPr>
        <w:rFonts w:ascii="Ebrima" w:eastAsia="Times New Roman" w:hAnsi="Ebrima"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1063671"/>
    <w:multiLevelType w:val="hybridMultilevel"/>
    <w:tmpl w:val="ADA8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C2B79"/>
    <w:multiLevelType w:val="multilevel"/>
    <w:tmpl w:val="2CB0C684"/>
    <w:lvl w:ilvl="0">
      <w:start w:val="9"/>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F9"/>
    <w:rsid w:val="000B5730"/>
    <w:rsid w:val="00135CA8"/>
    <w:rsid w:val="001F00D9"/>
    <w:rsid w:val="00270DBD"/>
    <w:rsid w:val="003070E7"/>
    <w:rsid w:val="00323E65"/>
    <w:rsid w:val="00327D5B"/>
    <w:rsid w:val="003450DC"/>
    <w:rsid w:val="0036756A"/>
    <w:rsid w:val="00387E8D"/>
    <w:rsid w:val="004171B1"/>
    <w:rsid w:val="00424C03"/>
    <w:rsid w:val="00441B5B"/>
    <w:rsid w:val="004A5FEA"/>
    <w:rsid w:val="004C1169"/>
    <w:rsid w:val="004F1C73"/>
    <w:rsid w:val="00502AC9"/>
    <w:rsid w:val="005D5825"/>
    <w:rsid w:val="006669FA"/>
    <w:rsid w:val="00696FF4"/>
    <w:rsid w:val="006C6EB9"/>
    <w:rsid w:val="006D5131"/>
    <w:rsid w:val="0077059F"/>
    <w:rsid w:val="00842ECF"/>
    <w:rsid w:val="0085412C"/>
    <w:rsid w:val="008E06A1"/>
    <w:rsid w:val="008F56DE"/>
    <w:rsid w:val="00970243"/>
    <w:rsid w:val="00981BE3"/>
    <w:rsid w:val="00A51F2C"/>
    <w:rsid w:val="00B07465"/>
    <w:rsid w:val="00B44579"/>
    <w:rsid w:val="00BA7185"/>
    <w:rsid w:val="00BF0E72"/>
    <w:rsid w:val="00C96FF9"/>
    <w:rsid w:val="00D16326"/>
    <w:rsid w:val="00F43054"/>
    <w:rsid w:val="00F9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6FB6"/>
  <w15:chartTrackingRefBased/>
  <w15:docId w15:val="{00D76B3C-C787-48B3-8D53-5AED831A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F4"/>
    <w:rPr>
      <w:rFonts w:ascii="Segoe UI" w:hAnsi="Segoe UI" w:cs="Segoe UI"/>
      <w:sz w:val="18"/>
      <w:szCs w:val="18"/>
      <w:lang w:val="fr-MA"/>
    </w:rPr>
  </w:style>
  <w:style w:type="character" w:styleId="Hyperlink">
    <w:name w:val="Hyperlink"/>
    <w:basedOn w:val="DefaultParagraphFont"/>
    <w:uiPriority w:val="99"/>
    <w:unhideWhenUsed/>
    <w:rsid w:val="004F1C73"/>
    <w:rPr>
      <w:color w:val="0563C1" w:themeColor="hyperlink"/>
      <w:u w:val="single"/>
    </w:rPr>
  </w:style>
  <w:style w:type="character" w:customStyle="1" w:styleId="UnresolvedMention1">
    <w:name w:val="Unresolved Mention1"/>
    <w:basedOn w:val="DefaultParagraphFont"/>
    <w:uiPriority w:val="99"/>
    <w:semiHidden/>
    <w:unhideWhenUsed/>
    <w:rsid w:val="004F1C73"/>
    <w:rPr>
      <w:color w:val="605E5C"/>
      <w:shd w:val="clear" w:color="auto" w:fill="E1DFDD"/>
    </w:rPr>
  </w:style>
  <w:style w:type="paragraph" w:styleId="ListParagraph">
    <w:name w:val="List Paragraph"/>
    <w:basedOn w:val="Normal"/>
    <w:uiPriority w:val="34"/>
    <w:qFormat/>
    <w:rsid w:val="0041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n/scholarships/specaf_2025.asp" TargetMode="External"/><Relationship Id="rId13" Type="http://schemas.openxmlformats.org/officeDocument/2006/relationships/hyperlink" Target="https://www.oas.org/fms/Announcement.aspx?id=1152&amp;Type=1&amp;Lang=Eng" TargetMode="External"/><Relationship Id="rId18" Type="http://schemas.openxmlformats.org/officeDocument/2006/relationships/hyperlink" Target="https://www.oas.org/en/scholarships/regularprogram/2025/2025%20Academic%20Program%20-%20Consortium%20info%20for%20applicant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govt.lc/media.govt.lc/www/resources/publications/approved-priority-list-2023-2026.pdf" TargetMode="External"/><Relationship Id="rId12" Type="http://schemas.openxmlformats.org/officeDocument/2006/relationships/hyperlink" Target="https://www.oas.org/fms/Announcement.aspx?id=1151&amp;Type=1&amp;Lang=Eng" TargetMode="External"/><Relationship Id="rId17" Type="http://schemas.openxmlformats.org/officeDocument/2006/relationships/hyperlink" Target="http://www.govt.lc/media.govt.lc/www/resources/forms/statement-of-conduct-and-work-ethics.pdf" TargetMode="External"/><Relationship Id="rId2" Type="http://schemas.openxmlformats.org/officeDocument/2006/relationships/numbering" Target="numbering.xml"/><Relationship Id="rId16" Type="http://schemas.openxmlformats.org/officeDocument/2006/relationships/hyperlink" Target="http://scholarships.education.gov.lc/" TargetMode="External"/><Relationship Id="rId20" Type="http://schemas.openxmlformats.org/officeDocument/2006/relationships/hyperlink" Target="mailto:hrdeducation.slu@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holarships.education.gov.lc/" TargetMode="External"/><Relationship Id="rId5" Type="http://schemas.openxmlformats.org/officeDocument/2006/relationships/webSettings" Target="webSettings.xml"/><Relationship Id="rId15" Type="http://schemas.openxmlformats.org/officeDocument/2006/relationships/hyperlink" Target="mailto:hrdeducation.slu@gmail.com" TargetMode="External"/><Relationship Id="rId10" Type="http://schemas.openxmlformats.org/officeDocument/2006/relationships/hyperlink" Target="https://www.oas.org/en/scholarships/Academic_Program_OAS_2025.asp" TargetMode="External"/><Relationship Id="rId19" Type="http://schemas.openxmlformats.org/officeDocument/2006/relationships/hyperlink" Target="mailto:hrd@education.gov.lc" TargetMode="External"/><Relationship Id="rId4" Type="http://schemas.openxmlformats.org/officeDocument/2006/relationships/settings" Target="settings.xml"/><Relationship Id="rId9" Type="http://schemas.openxmlformats.org/officeDocument/2006/relationships/hyperlink" Target="http://www.oas.org/en/scholarships/Academic_Program_OAS_2021.asp" TargetMode="External"/><Relationship Id="rId14" Type="http://schemas.openxmlformats.org/officeDocument/2006/relationships/hyperlink" Target="mailto:hrd@education.gov.l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5843-269A-4CFA-A085-F812484D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Marcellin</dc:creator>
  <cp:keywords/>
  <dc:description/>
  <cp:lastModifiedBy>Bernice Marcellin</cp:lastModifiedBy>
  <cp:revision>5</cp:revision>
  <cp:lastPrinted>2024-01-17T14:41:00Z</cp:lastPrinted>
  <dcterms:created xsi:type="dcterms:W3CDTF">2024-01-19T16:07:00Z</dcterms:created>
  <dcterms:modified xsi:type="dcterms:W3CDTF">2025-02-03T15:19:00Z</dcterms:modified>
</cp:coreProperties>
</file>