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E95" w:rsidRDefault="00551E95" w:rsidP="00551E95">
      <w:pPr>
        <w:pStyle w:val="Heading1"/>
      </w:pPr>
      <w:r>
        <w:rPr>
          <w:b w:val="0"/>
          <w:bCs w:val="0"/>
          <w:noProof/>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192</wp:posOffset>
            </wp:positionV>
            <wp:extent cx="851535" cy="754380"/>
            <wp:effectExtent l="0" t="0" r="5715" b="7620"/>
            <wp:wrapTight wrapText="bothSides">
              <wp:wrapPolygon edited="0">
                <wp:start x="0" y="0"/>
                <wp:lineTo x="0" y="21273"/>
                <wp:lineTo x="21262" y="21273"/>
                <wp:lineTo x="21262" y="0"/>
                <wp:lineTo x="0" y="0"/>
              </wp:wrapPolygon>
            </wp:wrapTight>
            <wp:docPr id="1" name="Picture 1" descr="saint luc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lucia coat of arm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535"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E95" w:rsidRDefault="00551E95" w:rsidP="00551E95">
      <w:pPr>
        <w:pStyle w:val="Heading1"/>
      </w:pPr>
    </w:p>
    <w:p w:rsidR="00551E95" w:rsidRPr="00ED6357" w:rsidRDefault="00551E95" w:rsidP="00551E95">
      <w:pPr>
        <w:rPr>
          <w:sz w:val="2"/>
        </w:rPr>
      </w:pPr>
    </w:p>
    <w:p w:rsidR="00551E95" w:rsidRDefault="00551E95" w:rsidP="00551E95">
      <w:pPr>
        <w:pStyle w:val="BodyText"/>
        <w:jc w:val="center"/>
        <w:rPr>
          <w:rFonts w:ascii="Cambria" w:hAnsi="Cambria"/>
          <w:b/>
          <w:sz w:val="30"/>
          <w:szCs w:val="30"/>
        </w:rPr>
      </w:pPr>
    </w:p>
    <w:p w:rsidR="00551E95" w:rsidRDefault="00551E95" w:rsidP="00551E95">
      <w:pPr>
        <w:pStyle w:val="BodyText"/>
        <w:jc w:val="center"/>
        <w:rPr>
          <w:rFonts w:ascii="Cambria" w:hAnsi="Cambria"/>
          <w:b/>
          <w:sz w:val="30"/>
          <w:szCs w:val="30"/>
        </w:rPr>
      </w:pPr>
    </w:p>
    <w:p w:rsidR="00551E95" w:rsidRDefault="00551E95" w:rsidP="00551E95">
      <w:pPr>
        <w:ind w:left="-450"/>
        <w:jc w:val="center"/>
        <w:rPr>
          <w:rFonts w:ascii="Monotype Corsiva" w:hAnsi="Monotype Corsiva"/>
          <w:b/>
          <w:bCs/>
          <w:sz w:val="32"/>
          <w:szCs w:val="32"/>
        </w:rPr>
      </w:pPr>
      <w:r w:rsidRPr="00F6146E">
        <w:rPr>
          <w:rFonts w:ascii="Monotype Corsiva" w:hAnsi="Monotype Corsiva"/>
          <w:b/>
          <w:bCs/>
          <w:sz w:val="32"/>
          <w:szCs w:val="32"/>
        </w:rPr>
        <w:t xml:space="preserve">Ministry of Education, Sustainable Development, Innovation, Science, </w:t>
      </w:r>
    </w:p>
    <w:p w:rsidR="00551E95" w:rsidRPr="00F6146E" w:rsidRDefault="00551E95" w:rsidP="00551E95">
      <w:pPr>
        <w:ind w:left="-450"/>
        <w:jc w:val="center"/>
        <w:rPr>
          <w:rFonts w:ascii="Monotype Corsiva" w:hAnsi="Monotype Corsiva"/>
          <w:b/>
          <w:bCs/>
          <w:sz w:val="32"/>
          <w:szCs w:val="32"/>
        </w:rPr>
      </w:pPr>
      <w:r w:rsidRPr="00F6146E">
        <w:rPr>
          <w:rFonts w:ascii="Monotype Corsiva" w:hAnsi="Monotype Corsiva"/>
          <w:b/>
          <w:bCs/>
          <w:sz w:val="32"/>
          <w:szCs w:val="32"/>
        </w:rPr>
        <w:t>Technology and Vocational Training</w:t>
      </w:r>
    </w:p>
    <w:p w:rsidR="00551E95" w:rsidRPr="003876E6" w:rsidRDefault="00551E95" w:rsidP="00551E95">
      <w:pPr>
        <w:keepNext/>
        <w:tabs>
          <w:tab w:val="left" w:pos="5320"/>
        </w:tabs>
        <w:jc w:val="center"/>
        <w:outlineLvl w:val="4"/>
        <w:rPr>
          <w:rFonts w:ascii="Ebrima" w:hAnsi="Ebrima"/>
          <w:b/>
          <w:bCs/>
        </w:rPr>
      </w:pPr>
    </w:p>
    <w:p w:rsidR="00551E95" w:rsidRPr="003876E6" w:rsidRDefault="00551E95" w:rsidP="00551E95">
      <w:pPr>
        <w:keepNext/>
        <w:tabs>
          <w:tab w:val="left" w:pos="5320"/>
        </w:tabs>
        <w:jc w:val="center"/>
        <w:outlineLvl w:val="4"/>
        <w:rPr>
          <w:rFonts w:ascii="Ebrima" w:hAnsi="Ebrima"/>
          <w:b/>
          <w:bCs/>
        </w:rPr>
      </w:pPr>
      <w:r w:rsidRPr="003876E6">
        <w:rPr>
          <w:rFonts w:ascii="Ebrima" w:hAnsi="Ebrima"/>
          <w:b/>
          <w:bCs/>
        </w:rPr>
        <w:t>PRESS RELEASE</w:t>
      </w:r>
    </w:p>
    <w:p w:rsidR="00551E95" w:rsidRPr="003876E6" w:rsidRDefault="00551E95" w:rsidP="00551E95">
      <w:pPr>
        <w:rPr>
          <w:rFonts w:ascii="Ebrima" w:hAnsi="Ebrima"/>
        </w:rPr>
      </w:pPr>
    </w:p>
    <w:p w:rsidR="00551E95" w:rsidRPr="003876E6" w:rsidRDefault="00551E95" w:rsidP="00551E95">
      <w:pPr>
        <w:jc w:val="center"/>
        <w:rPr>
          <w:rFonts w:ascii="Ebrima" w:hAnsi="Ebrima"/>
          <w:b/>
          <w:u w:val="single"/>
        </w:rPr>
      </w:pPr>
      <w:r w:rsidRPr="003876E6">
        <w:rPr>
          <w:rFonts w:ascii="Ebrima" w:hAnsi="Ebrima"/>
          <w:b/>
          <w:u w:val="single"/>
        </w:rPr>
        <w:t xml:space="preserve">The Joint Japan/World Bank </w:t>
      </w:r>
      <w:r w:rsidR="003876E6" w:rsidRPr="003876E6">
        <w:rPr>
          <w:rFonts w:ascii="Ebrima" w:hAnsi="Ebrima"/>
          <w:b/>
          <w:u w:val="single"/>
        </w:rPr>
        <w:t xml:space="preserve">Graduate </w:t>
      </w:r>
      <w:r w:rsidRPr="003876E6">
        <w:rPr>
          <w:rFonts w:ascii="Ebrima" w:hAnsi="Ebrima"/>
          <w:b/>
          <w:u w:val="single"/>
        </w:rPr>
        <w:t xml:space="preserve">Scholarship Programme </w:t>
      </w:r>
    </w:p>
    <w:p w:rsidR="00551E95" w:rsidRPr="003876E6" w:rsidRDefault="00551E95" w:rsidP="00551E95">
      <w:pPr>
        <w:jc w:val="center"/>
        <w:rPr>
          <w:rFonts w:ascii="Ebrima" w:hAnsi="Ebrima"/>
          <w:b/>
          <w:u w:val="single"/>
        </w:rPr>
      </w:pPr>
      <w:r w:rsidRPr="003876E6">
        <w:rPr>
          <w:rFonts w:ascii="Ebrima" w:hAnsi="Ebrima"/>
          <w:b/>
          <w:u w:val="single"/>
        </w:rPr>
        <w:t xml:space="preserve">in Infrastructure Management (IMP) </w:t>
      </w:r>
    </w:p>
    <w:p w:rsidR="00551E95" w:rsidRPr="003876E6" w:rsidRDefault="00551E95" w:rsidP="00551E95">
      <w:pPr>
        <w:jc w:val="center"/>
        <w:rPr>
          <w:rFonts w:ascii="Ebrima" w:hAnsi="Ebrima"/>
          <w:b/>
          <w:u w:val="single"/>
        </w:rPr>
      </w:pPr>
    </w:p>
    <w:p w:rsidR="003876E6" w:rsidRPr="003876E6" w:rsidRDefault="00551E95" w:rsidP="00551E95">
      <w:pPr>
        <w:jc w:val="both"/>
        <w:rPr>
          <w:rFonts w:ascii="Ebrima" w:hAnsi="Ebrima"/>
        </w:rPr>
      </w:pPr>
      <w:r w:rsidRPr="003876E6">
        <w:rPr>
          <w:rFonts w:ascii="Ebrima" w:hAnsi="Ebrima"/>
        </w:rPr>
        <w:t xml:space="preserve">The </w:t>
      </w:r>
      <w:r w:rsidR="003876E6" w:rsidRPr="003876E6">
        <w:rPr>
          <w:rFonts w:ascii="Ebrima" w:hAnsi="Ebrima"/>
        </w:rPr>
        <w:t>Joint Japan/World Bank Graduate Scholarship programme is pleased to inform of the offer of scholarships for the Master’s degree in Infrastructure Management.  Interested applicants are invited to submit applications for this programme which will be taught at the Yokohama National University School Graduate School of Urban Innovation, Japan, commencing October 2025.</w:t>
      </w:r>
    </w:p>
    <w:p w:rsidR="003876E6" w:rsidRPr="003876E6" w:rsidRDefault="003876E6" w:rsidP="00551E95">
      <w:pPr>
        <w:jc w:val="both"/>
        <w:rPr>
          <w:rFonts w:ascii="Ebrima" w:hAnsi="Ebrima"/>
        </w:rPr>
      </w:pPr>
    </w:p>
    <w:p w:rsidR="003876E6" w:rsidRPr="003876E6" w:rsidRDefault="003876E6" w:rsidP="003876E6">
      <w:pPr>
        <w:jc w:val="both"/>
        <w:rPr>
          <w:rFonts w:ascii="Ebrima" w:hAnsi="Ebrima"/>
        </w:rPr>
      </w:pPr>
      <w:r w:rsidRPr="003876E6">
        <w:rPr>
          <w:rFonts w:ascii="Ebrima" w:hAnsi="Ebrima"/>
        </w:rPr>
        <w:t xml:space="preserve">This inter-faculty scholarship programme is specially designed for training government officials and private company employees who are dealing with infrastructure-related planning or administration in developing countries.  For further information on this scholarship offer please visit: </w:t>
      </w:r>
      <w:hyperlink r:id="rId6" w:history="1">
        <w:r w:rsidRPr="003876E6">
          <w:rPr>
            <w:rStyle w:val="Hyperlink"/>
            <w:rFonts w:ascii="Ebrima" w:hAnsi="Ebrima"/>
          </w:rPr>
          <w:t>https://www.urban.ynu.ac.jp/english/all-english-program/imp/application-guideline.html</w:t>
        </w:r>
      </w:hyperlink>
      <w:r w:rsidRPr="003876E6">
        <w:rPr>
          <w:rFonts w:ascii="Ebrima" w:hAnsi="Ebrima"/>
        </w:rPr>
        <w:t xml:space="preserve">.  </w:t>
      </w:r>
    </w:p>
    <w:p w:rsidR="003876E6" w:rsidRPr="003876E6" w:rsidRDefault="003876E6" w:rsidP="003876E6">
      <w:pPr>
        <w:jc w:val="both"/>
        <w:rPr>
          <w:rFonts w:ascii="Ebrima" w:hAnsi="Ebrima"/>
        </w:rPr>
      </w:pPr>
    </w:p>
    <w:p w:rsidR="003876E6" w:rsidRDefault="003876E6" w:rsidP="003876E6">
      <w:pPr>
        <w:jc w:val="both"/>
        <w:rPr>
          <w:rFonts w:ascii="Ebrima" w:hAnsi="Ebrima"/>
        </w:rPr>
      </w:pPr>
      <w:r w:rsidRPr="003876E6">
        <w:rPr>
          <w:rFonts w:ascii="Ebrima" w:hAnsi="Ebrima"/>
        </w:rPr>
        <w:t xml:space="preserve">Application guidelines is accessible at: </w:t>
      </w:r>
      <w:hyperlink r:id="rId7" w:history="1">
        <w:r w:rsidRPr="003876E6">
          <w:rPr>
            <w:rStyle w:val="Hyperlink"/>
            <w:rFonts w:ascii="Ebrima" w:hAnsi="Ebrima"/>
          </w:rPr>
          <w:t>https://www.urban.ynu.ac.jp/english/all-english-program/imp/imgs/application_guideline_YNUIMP2025.pdf</w:t>
        </w:r>
      </w:hyperlink>
      <w:r>
        <w:rPr>
          <w:rFonts w:ascii="Ebrima" w:hAnsi="Ebrima"/>
        </w:rPr>
        <w:t>.</w:t>
      </w:r>
    </w:p>
    <w:p w:rsidR="003876E6" w:rsidRDefault="003876E6" w:rsidP="003876E6">
      <w:pPr>
        <w:jc w:val="both"/>
        <w:rPr>
          <w:rFonts w:ascii="Ebrima" w:hAnsi="Ebrima"/>
        </w:rPr>
      </w:pPr>
    </w:p>
    <w:p w:rsidR="003876E6" w:rsidRPr="003876E6" w:rsidRDefault="003876E6" w:rsidP="003876E6">
      <w:pPr>
        <w:jc w:val="both"/>
        <w:rPr>
          <w:rFonts w:ascii="Ebrima" w:hAnsi="Ebrima"/>
        </w:rPr>
      </w:pPr>
      <w:r>
        <w:rPr>
          <w:rFonts w:ascii="Ebrima" w:hAnsi="Ebrima"/>
        </w:rPr>
        <w:t>A</w:t>
      </w:r>
      <w:r w:rsidRPr="003876E6">
        <w:rPr>
          <w:rFonts w:ascii="Ebrima" w:hAnsi="Ebrima"/>
        </w:rPr>
        <w:t>pplications</w:t>
      </w:r>
      <w:r>
        <w:rPr>
          <w:rFonts w:ascii="Ebrima" w:hAnsi="Ebrima"/>
        </w:rPr>
        <w:t xml:space="preserve"> should be </w:t>
      </w:r>
      <w:r w:rsidRPr="003876E6">
        <w:rPr>
          <w:rFonts w:ascii="Ebrima" w:hAnsi="Ebrima"/>
        </w:rPr>
        <w:t>submitted at</w:t>
      </w:r>
      <w:r w:rsidR="00551E95" w:rsidRPr="003876E6">
        <w:rPr>
          <w:rFonts w:ascii="Ebrima" w:hAnsi="Ebrima"/>
        </w:rPr>
        <w:t xml:space="preserve">: </w:t>
      </w:r>
      <w:hyperlink r:id="rId8" w:history="1">
        <w:r w:rsidRPr="003876E6">
          <w:rPr>
            <w:rStyle w:val="Hyperlink"/>
            <w:rFonts w:ascii="Ebrima" w:hAnsi="Ebrima"/>
          </w:rPr>
          <w:t>https://e-apply.jp/e/ynu</w:t>
        </w:r>
      </w:hyperlink>
      <w:r w:rsidRPr="003876E6">
        <w:rPr>
          <w:rFonts w:ascii="Ebrima" w:hAnsi="Ebrima"/>
        </w:rPr>
        <w:t xml:space="preserve">.  </w:t>
      </w:r>
    </w:p>
    <w:p w:rsidR="003876E6" w:rsidRPr="003876E6" w:rsidRDefault="003876E6" w:rsidP="003876E6">
      <w:pPr>
        <w:spacing w:line="276" w:lineRule="auto"/>
        <w:jc w:val="both"/>
        <w:rPr>
          <w:rFonts w:ascii="Ebrima" w:hAnsi="Ebrima"/>
        </w:rPr>
      </w:pPr>
    </w:p>
    <w:p w:rsidR="003876E6" w:rsidRPr="003876E6" w:rsidRDefault="003876E6" w:rsidP="003876E6">
      <w:pPr>
        <w:pStyle w:val="Heading4"/>
        <w:shd w:val="clear" w:color="auto" w:fill="FFFFFF"/>
        <w:spacing w:before="0" w:line="276" w:lineRule="auto"/>
        <w:textAlignment w:val="baseline"/>
        <w:rPr>
          <w:rFonts w:ascii="Ebrima" w:eastAsia="Yu Gothic" w:hAnsi="Ebrima"/>
          <w:i w:val="0"/>
          <w:color w:val="auto"/>
          <w:lang w:val="en-GB"/>
        </w:rPr>
      </w:pPr>
      <w:r w:rsidRPr="003876E6">
        <w:rPr>
          <w:rFonts w:ascii="Ebrima" w:eastAsia="Yu Gothic" w:hAnsi="Ebrima"/>
          <w:i w:val="0"/>
          <w:color w:val="auto"/>
        </w:rPr>
        <w:t xml:space="preserve">All queries </w:t>
      </w:r>
      <w:r>
        <w:rPr>
          <w:rFonts w:ascii="Ebrima" w:eastAsia="Yu Gothic" w:hAnsi="Ebrima"/>
          <w:i w:val="0"/>
          <w:color w:val="auto"/>
        </w:rPr>
        <w:t xml:space="preserve">regarding this scholarship offer </w:t>
      </w:r>
      <w:r w:rsidRPr="003876E6">
        <w:rPr>
          <w:rFonts w:ascii="Ebrima" w:eastAsia="Yu Gothic" w:hAnsi="Ebrima"/>
          <w:i w:val="0"/>
          <w:color w:val="auto"/>
        </w:rPr>
        <w:t xml:space="preserve">should be </w:t>
      </w:r>
      <w:r>
        <w:rPr>
          <w:rFonts w:ascii="Ebrima" w:eastAsia="Yu Gothic" w:hAnsi="Ebrima"/>
          <w:i w:val="0"/>
          <w:color w:val="auto"/>
        </w:rPr>
        <w:t xml:space="preserve">made directly to the University’s office via </w:t>
      </w:r>
      <w:r w:rsidRPr="003876E6">
        <w:rPr>
          <w:rFonts w:ascii="Ebrima" w:eastAsia="Yu Gothic" w:hAnsi="Ebrima"/>
          <w:i w:val="0"/>
          <w:color w:val="auto"/>
        </w:rPr>
        <w:t>emailed to:</w:t>
      </w:r>
      <w:r>
        <w:rPr>
          <w:rFonts w:ascii="Ebrima" w:eastAsia="Yu Gothic" w:hAnsi="Ebrima"/>
          <w:i w:val="0"/>
          <w:color w:val="auto"/>
        </w:rPr>
        <w:t xml:space="preserve"> </w:t>
      </w:r>
      <w:hyperlink r:id="rId9" w:history="1">
        <w:r w:rsidRPr="00ED7E02">
          <w:rPr>
            <w:rStyle w:val="Hyperlink"/>
            <w:rFonts w:ascii="Ebrima" w:eastAsia="Yu Gothic" w:hAnsi="Ebrima"/>
            <w:i w:val="0"/>
          </w:rPr>
          <w:t>infra@ynu@ac.jp</w:t>
        </w:r>
      </w:hyperlink>
      <w:r>
        <w:rPr>
          <w:rFonts w:ascii="Ebrima" w:eastAsia="Yu Gothic" w:hAnsi="Ebrima"/>
          <w:i w:val="0"/>
          <w:color w:val="auto"/>
        </w:rPr>
        <w:t xml:space="preserve"> or </w:t>
      </w:r>
      <w:hyperlink r:id="rId10" w:history="1">
        <w:r w:rsidRPr="00ED7E02">
          <w:rPr>
            <w:rStyle w:val="Hyperlink"/>
            <w:rFonts w:ascii="Ebrima" w:eastAsia="Yu Gothic" w:hAnsi="Ebrima"/>
            <w:i w:val="0"/>
          </w:rPr>
          <w:t>jwbimp@ynu.ac.jp</w:t>
        </w:r>
      </w:hyperlink>
      <w:r w:rsidRPr="003876E6">
        <w:rPr>
          <w:rFonts w:ascii="Ebrima" w:eastAsia="Yu Gothic" w:hAnsi="Ebrima"/>
          <w:i w:val="0"/>
          <w:color w:val="auto"/>
        </w:rPr>
        <w:t>.</w:t>
      </w:r>
    </w:p>
    <w:p w:rsidR="00551E95" w:rsidRPr="003876E6" w:rsidRDefault="00551E95" w:rsidP="00551E95">
      <w:pPr>
        <w:jc w:val="both"/>
        <w:rPr>
          <w:rFonts w:ascii="Ebrima" w:hAnsi="Ebrima"/>
        </w:rPr>
      </w:pPr>
    </w:p>
    <w:p w:rsidR="00551E95" w:rsidRPr="003876E6" w:rsidRDefault="00551E95" w:rsidP="00551E95">
      <w:pPr>
        <w:spacing w:line="276" w:lineRule="auto"/>
        <w:rPr>
          <w:rFonts w:ascii="Ebrima" w:hAnsi="Ebrima" w:cs="Arial"/>
        </w:rPr>
      </w:pPr>
      <w:r w:rsidRPr="003876E6">
        <w:rPr>
          <w:rFonts w:ascii="Ebrima" w:hAnsi="Ebrima"/>
        </w:rPr>
        <w:t xml:space="preserve">The deadline for the submission of applications is no later than </w:t>
      </w:r>
      <w:r w:rsidRPr="003876E6">
        <w:rPr>
          <w:rFonts w:ascii="Ebrima" w:hAnsi="Ebrima"/>
          <w:b/>
          <w:u w:val="single"/>
        </w:rPr>
        <w:t>February 20, 2025</w:t>
      </w:r>
      <w:r w:rsidRPr="003876E6">
        <w:rPr>
          <w:rFonts w:ascii="Ebrima" w:hAnsi="Ebrima"/>
        </w:rPr>
        <w:t>.</w:t>
      </w:r>
      <w:r w:rsidRPr="003876E6">
        <w:rPr>
          <w:rFonts w:ascii="Ebrima" w:hAnsi="Ebrima" w:cs="Arial"/>
          <w:b/>
          <w:color w:val="000000"/>
          <w:shd w:val="clear" w:color="auto" w:fill="FFFFFF"/>
        </w:rPr>
        <w:t xml:space="preserve">  </w:t>
      </w:r>
    </w:p>
    <w:p w:rsidR="00551E95" w:rsidRPr="003876E6" w:rsidRDefault="00551E95" w:rsidP="00551E95">
      <w:pPr>
        <w:rPr>
          <w:rFonts w:ascii="Ebrima" w:hAnsi="Ebrima" w:cs="Arial"/>
          <w:b/>
        </w:rPr>
      </w:pPr>
      <w:r w:rsidRPr="003876E6">
        <w:rPr>
          <w:rFonts w:ascii="Ebrima" w:hAnsi="Ebrima" w:cs="Arial"/>
        </w:rPr>
        <w:tab/>
      </w:r>
      <w:r w:rsidRPr="003876E6">
        <w:rPr>
          <w:rFonts w:ascii="Ebrima" w:hAnsi="Ebrima" w:cs="Arial"/>
        </w:rPr>
        <w:tab/>
      </w:r>
      <w:r w:rsidRPr="003876E6">
        <w:rPr>
          <w:rFonts w:ascii="Ebrima" w:hAnsi="Ebrima" w:cs="Arial"/>
        </w:rPr>
        <w:tab/>
      </w:r>
      <w:r w:rsidRPr="003876E6">
        <w:rPr>
          <w:rFonts w:ascii="Ebrima" w:hAnsi="Ebrima" w:cs="Arial"/>
        </w:rPr>
        <w:tab/>
      </w:r>
      <w:r w:rsidRPr="003876E6">
        <w:rPr>
          <w:rFonts w:ascii="Ebrima" w:hAnsi="Ebrima" w:cs="Arial"/>
        </w:rPr>
        <w:tab/>
      </w:r>
      <w:r w:rsidRPr="003876E6">
        <w:rPr>
          <w:rFonts w:ascii="Ebrima" w:hAnsi="Ebrima" w:cs="Arial"/>
        </w:rPr>
        <w:tab/>
      </w:r>
      <w:r w:rsidRPr="003876E6">
        <w:rPr>
          <w:rFonts w:ascii="Ebrima" w:hAnsi="Ebrima" w:cs="Arial"/>
        </w:rPr>
        <w:tab/>
      </w:r>
      <w:r w:rsidRPr="003876E6">
        <w:rPr>
          <w:rFonts w:ascii="Ebrima" w:hAnsi="Ebrima" w:cs="Arial"/>
        </w:rPr>
        <w:tab/>
      </w:r>
    </w:p>
    <w:p w:rsidR="003876E6" w:rsidRPr="003876E6" w:rsidRDefault="003876E6" w:rsidP="003876E6">
      <w:pPr>
        <w:jc w:val="center"/>
        <w:rPr>
          <w:rFonts w:ascii="Ebrima" w:hAnsi="Ebrima" w:cs="Arial"/>
          <w:b/>
          <w:i/>
        </w:rPr>
      </w:pPr>
      <w:r w:rsidRPr="003876E6">
        <w:rPr>
          <w:rFonts w:ascii="Ebrima" w:hAnsi="Ebrima" w:cs="Arial"/>
          <w:b/>
          <w:i/>
        </w:rPr>
        <w:t>…  End of Press Release</w:t>
      </w:r>
      <w:r w:rsidRPr="003876E6">
        <w:rPr>
          <w:rFonts w:ascii="Ebrima" w:hAnsi="Ebrima" w:cs="Arial"/>
          <w:i/>
        </w:rPr>
        <w:t xml:space="preserve"> </w:t>
      </w:r>
      <w:r w:rsidRPr="003876E6">
        <w:rPr>
          <w:rFonts w:ascii="Ebrima" w:hAnsi="Ebrima" w:cs="Arial"/>
          <w:b/>
          <w:i/>
        </w:rPr>
        <w:t>…</w:t>
      </w:r>
    </w:p>
    <w:p w:rsidR="003876E6" w:rsidRPr="003876E6" w:rsidRDefault="003876E6" w:rsidP="003876E6">
      <w:pPr>
        <w:rPr>
          <w:rFonts w:ascii="Ebrima" w:hAnsi="Ebrima" w:cs="Arial"/>
        </w:rPr>
      </w:pPr>
    </w:p>
    <w:p w:rsidR="003876E6" w:rsidRPr="003876E6" w:rsidRDefault="003876E6" w:rsidP="003876E6">
      <w:pPr>
        <w:rPr>
          <w:rFonts w:ascii="Ebrima" w:hAnsi="Ebrima" w:cs="Arial"/>
        </w:rPr>
      </w:pPr>
    </w:p>
    <w:p w:rsidR="003876E6" w:rsidRPr="003876E6" w:rsidRDefault="003876E6" w:rsidP="003876E6">
      <w:pPr>
        <w:ind w:right="292"/>
        <w:rPr>
          <w:rFonts w:ascii="Ebrima" w:hAnsi="Ebrima" w:cs="Arial"/>
          <w:b/>
        </w:rPr>
      </w:pPr>
      <w:bookmarkStart w:id="0" w:name="_Hlk156297380"/>
      <w:bookmarkStart w:id="1" w:name="_GoBack"/>
      <w:bookmarkEnd w:id="1"/>
    </w:p>
    <w:p w:rsidR="003876E6" w:rsidRPr="003876E6" w:rsidRDefault="003876E6" w:rsidP="003876E6">
      <w:pPr>
        <w:ind w:right="292"/>
        <w:rPr>
          <w:rFonts w:ascii="Ebrima" w:hAnsi="Ebrima" w:cs="Arial"/>
          <w:b/>
        </w:rPr>
      </w:pPr>
      <w:r w:rsidRPr="003876E6">
        <w:rPr>
          <w:rFonts w:ascii="Ebrima" w:hAnsi="Ebrima" w:cs="Arial"/>
          <w:b/>
        </w:rPr>
        <w:t>January 22, 2025</w:t>
      </w:r>
    </w:p>
    <w:p w:rsidR="003876E6" w:rsidRPr="003876E6" w:rsidRDefault="003876E6" w:rsidP="003876E6">
      <w:pPr>
        <w:ind w:right="292"/>
        <w:rPr>
          <w:rFonts w:ascii="Ebrima" w:hAnsi="Ebrima" w:cs="Gautami"/>
        </w:rPr>
      </w:pPr>
    </w:p>
    <w:p w:rsidR="00551E95" w:rsidRPr="003876E6" w:rsidRDefault="003876E6" w:rsidP="003876E6">
      <w:pPr>
        <w:ind w:right="292"/>
        <w:rPr>
          <w:rFonts w:ascii="Ebrima" w:hAnsi="Ebrima"/>
        </w:rPr>
      </w:pPr>
      <w:r w:rsidRPr="003876E6">
        <w:rPr>
          <w:rFonts w:ascii="Ebrima" w:hAnsi="Ebrima" w:cs="Gautami"/>
        </w:rPr>
        <w:t>/</w:t>
      </w:r>
      <w:proofErr w:type="spellStart"/>
      <w:r w:rsidRPr="003876E6">
        <w:rPr>
          <w:rFonts w:ascii="Ebrima" w:hAnsi="Ebrima" w:cs="Gautami"/>
          <w:i/>
        </w:rPr>
        <w:t>bm</w:t>
      </w:r>
      <w:bookmarkEnd w:id="0"/>
      <w:proofErr w:type="spellEnd"/>
    </w:p>
    <w:sectPr w:rsidR="00551E95" w:rsidRPr="003876E6" w:rsidSect="003876E6">
      <w:pgSz w:w="12240" w:h="15840"/>
      <w:pgMar w:top="36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24F"/>
    <w:multiLevelType w:val="hybridMultilevel"/>
    <w:tmpl w:val="12F8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06CED"/>
    <w:multiLevelType w:val="multilevel"/>
    <w:tmpl w:val="029A1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Bookman Old Style" w:eastAsia="Times New Roman" w:hAnsi="Bookman Old Style"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B189E"/>
    <w:multiLevelType w:val="hybridMultilevel"/>
    <w:tmpl w:val="56A2D9A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15:restartNumberingAfterBreak="0">
    <w:nsid w:val="30E16965"/>
    <w:multiLevelType w:val="hybridMultilevel"/>
    <w:tmpl w:val="3942E20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 w15:restartNumberingAfterBreak="0">
    <w:nsid w:val="33EF0A02"/>
    <w:multiLevelType w:val="hybridMultilevel"/>
    <w:tmpl w:val="53488B56"/>
    <w:lvl w:ilvl="0" w:tplc="24090003">
      <w:start w:val="1"/>
      <w:numFmt w:val="bullet"/>
      <w:lvlText w:val="o"/>
      <w:lvlJc w:val="left"/>
      <w:pPr>
        <w:ind w:left="1440" w:hanging="360"/>
      </w:pPr>
      <w:rPr>
        <w:rFonts w:ascii="Courier New" w:hAnsi="Courier New" w:cs="Courier New"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15:restartNumberingAfterBreak="0">
    <w:nsid w:val="3C135B70"/>
    <w:multiLevelType w:val="multilevel"/>
    <w:tmpl w:val="4EA6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A459D"/>
    <w:multiLevelType w:val="hybridMultilevel"/>
    <w:tmpl w:val="B662603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5ABC2EC0"/>
    <w:multiLevelType w:val="hybridMultilevel"/>
    <w:tmpl w:val="A046401E"/>
    <w:lvl w:ilvl="0" w:tplc="24090003">
      <w:start w:val="1"/>
      <w:numFmt w:val="bullet"/>
      <w:lvlText w:val="o"/>
      <w:lvlJc w:val="left"/>
      <w:pPr>
        <w:ind w:left="1440" w:hanging="360"/>
      </w:pPr>
      <w:rPr>
        <w:rFonts w:ascii="Courier New" w:hAnsi="Courier New" w:cs="Courier New"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95"/>
    <w:rsid w:val="00191B0B"/>
    <w:rsid w:val="00216743"/>
    <w:rsid w:val="002F12AF"/>
    <w:rsid w:val="003876E6"/>
    <w:rsid w:val="00517DCA"/>
    <w:rsid w:val="00551E95"/>
    <w:rsid w:val="006728BC"/>
    <w:rsid w:val="00A764B6"/>
    <w:rsid w:val="00C077E4"/>
    <w:rsid w:val="00D8673D"/>
    <w:rsid w:val="00ED7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AB4F9-593B-4ECB-B965-BF88ACB8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E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51E95"/>
    <w:pPr>
      <w:keepNext/>
      <w:outlineLvl w:val="0"/>
    </w:pPr>
    <w:rPr>
      <w:rFonts w:ascii="Albertus Medium" w:hAnsi="Albertus Medium"/>
      <w:b/>
      <w:bCs/>
      <w:sz w:val="22"/>
      <w:szCs w:val="20"/>
    </w:rPr>
  </w:style>
  <w:style w:type="paragraph" w:styleId="Heading2">
    <w:name w:val="heading 2"/>
    <w:basedOn w:val="Normal"/>
    <w:next w:val="Normal"/>
    <w:link w:val="Heading2Char"/>
    <w:semiHidden/>
    <w:unhideWhenUsed/>
    <w:qFormat/>
    <w:rsid w:val="00551E95"/>
    <w:pPr>
      <w:keepNext/>
      <w:jc w:val="center"/>
      <w:outlineLvl w:val="1"/>
    </w:pPr>
    <w:rPr>
      <w:b/>
      <w:bCs/>
      <w:sz w:val="40"/>
      <w:u w:val="single"/>
    </w:rPr>
  </w:style>
  <w:style w:type="paragraph" w:styleId="Heading4">
    <w:name w:val="heading 4"/>
    <w:basedOn w:val="Normal"/>
    <w:next w:val="Normal"/>
    <w:link w:val="Heading4Char"/>
    <w:uiPriority w:val="9"/>
    <w:semiHidden/>
    <w:unhideWhenUsed/>
    <w:qFormat/>
    <w:rsid w:val="003876E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51E95"/>
    <w:pPr>
      <w:keepNext/>
      <w:keepLines/>
      <w:spacing w:before="200" w:line="276" w:lineRule="auto"/>
      <w:outlineLvl w:val="4"/>
    </w:pPr>
    <w:rPr>
      <w:rFonts w:ascii="Cambria" w:hAnsi="Cambria"/>
      <w:color w:val="243F60"/>
      <w:sz w:val="22"/>
      <w:szCs w:val="22"/>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E95"/>
    <w:rPr>
      <w:rFonts w:ascii="Albertus Medium" w:eastAsia="Times New Roman" w:hAnsi="Albertus Medium" w:cs="Times New Roman"/>
      <w:b/>
      <w:bCs/>
      <w:szCs w:val="20"/>
      <w:lang w:val="en-US"/>
    </w:rPr>
  </w:style>
  <w:style w:type="character" w:customStyle="1" w:styleId="Heading2Char">
    <w:name w:val="Heading 2 Char"/>
    <w:basedOn w:val="DefaultParagraphFont"/>
    <w:link w:val="Heading2"/>
    <w:semiHidden/>
    <w:rsid w:val="00551E95"/>
    <w:rPr>
      <w:rFonts w:ascii="Times New Roman" w:eastAsia="Times New Roman" w:hAnsi="Times New Roman" w:cs="Times New Roman"/>
      <w:b/>
      <w:bCs/>
      <w:sz w:val="40"/>
      <w:szCs w:val="24"/>
      <w:u w:val="single"/>
      <w:lang w:val="en-US"/>
    </w:rPr>
  </w:style>
  <w:style w:type="character" w:customStyle="1" w:styleId="Heading5Char">
    <w:name w:val="Heading 5 Char"/>
    <w:basedOn w:val="DefaultParagraphFont"/>
    <w:link w:val="Heading5"/>
    <w:uiPriority w:val="9"/>
    <w:rsid w:val="00551E95"/>
    <w:rPr>
      <w:rFonts w:ascii="Cambria" w:eastAsia="Times New Roman" w:hAnsi="Cambria" w:cs="Times New Roman"/>
      <w:color w:val="243F60"/>
      <w:lang w:val="en-029"/>
    </w:rPr>
  </w:style>
  <w:style w:type="character" w:styleId="Hyperlink">
    <w:name w:val="Hyperlink"/>
    <w:uiPriority w:val="99"/>
    <w:unhideWhenUsed/>
    <w:rsid w:val="00551E95"/>
    <w:rPr>
      <w:color w:val="0000FF"/>
      <w:u w:val="single"/>
    </w:rPr>
  </w:style>
  <w:style w:type="paragraph" w:styleId="BodyText">
    <w:name w:val="Body Text"/>
    <w:basedOn w:val="Normal"/>
    <w:link w:val="BodyTextChar"/>
    <w:unhideWhenUsed/>
    <w:rsid w:val="00551E95"/>
    <w:pPr>
      <w:jc w:val="both"/>
    </w:pPr>
    <w:rPr>
      <w:rFonts w:ascii="Arial Black" w:hAnsi="Arial Black"/>
      <w:szCs w:val="20"/>
    </w:rPr>
  </w:style>
  <w:style w:type="character" w:customStyle="1" w:styleId="BodyTextChar">
    <w:name w:val="Body Text Char"/>
    <w:basedOn w:val="DefaultParagraphFont"/>
    <w:link w:val="BodyText"/>
    <w:rsid w:val="00551E95"/>
    <w:rPr>
      <w:rFonts w:ascii="Arial Black" w:eastAsia="Times New Roman" w:hAnsi="Arial Black" w:cs="Times New Roman"/>
      <w:sz w:val="24"/>
      <w:szCs w:val="20"/>
      <w:lang w:val="en-US"/>
    </w:rPr>
  </w:style>
  <w:style w:type="paragraph" w:styleId="ListParagraph">
    <w:name w:val="List Paragraph"/>
    <w:basedOn w:val="Normal"/>
    <w:uiPriority w:val="34"/>
    <w:qFormat/>
    <w:rsid w:val="00551E95"/>
    <w:pPr>
      <w:ind w:left="720"/>
      <w:contextualSpacing/>
    </w:pPr>
  </w:style>
  <w:style w:type="character" w:customStyle="1" w:styleId="UnresolvedMention">
    <w:name w:val="Unresolved Mention"/>
    <w:basedOn w:val="DefaultParagraphFont"/>
    <w:uiPriority w:val="99"/>
    <w:semiHidden/>
    <w:unhideWhenUsed/>
    <w:rsid w:val="00551E95"/>
    <w:rPr>
      <w:color w:val="605E5C"/>
      <w:shd w:val="clear" w:color="auto" w:fill="E1DFDD"/>
    </w:rPr>
  </w:style>
  <w:style w:type="character" w:styleId="FollowedHyperlink">
    <w:name w:val="FollowedHyperlink"/>
    <w:basedOn w:val="DefaultParagraphFont"/>
    <w:uiPriority w:val="99"/>
    <w:semiHidden/>
    <w:unhideWhenUsed/>
    <w:rsid w:val="003876E6"/>
    <w:rPr>
      <w:color w:val="954F72" w:themeColor="followedHyperlink"/>
      <w:u w:val="single"/>
    </w:rPr>
  </w:style>
  <w:style w:type="character" w:customStyle="1" w:styleId="Heading4Char">
    <w:name w:val="Heading 4 Char"/>
    <w:basedOn w:val="DefaultParagraphFont"/>
    <w:link w:val="Heading4"/>
    <w:uiPriority w:val="9"/>
    <w:semiHidden/>
    <w:rsid w:val="003876E6"/>
    <w:rPr>
      <w:rFonts w:asciiTheme="majorHAnsi" w:eastAsiaTheme="majorEastAsia" w:hAnsiTheme="majorHAnsi" w:cstheme="majorBidi"/>
      <w:i/>
      <w:iCs/>
      <w:color w:val="2F5496" w:themeColor="accent1" w:themeShade="BF"/>
      <w:sz w:val="24"/>
      <w:szCs w:val="24"/>
      <w:lang w:val="en-US"/>
    </w:rPr>
  </w:style>
  <w:style w:type="paragraph" w:customStyle="1" w:styleId="general-p">
    <w:name w:val="general-p"/>
    <w:basedOn w:val="Normal"/>
    <w:rsid w:val="003876E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6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pply.jp/e/ynu" TargetMode="External"/><Relationship Id="rId3" Type="http://schemas.openxmlformats.org/officeDocument/2006/relationships/settings" Target="settings.xml"/><Relationship Id="rId7" Type="http://schemas.openxmlformats.org/officeDocument/2006/relationships/hyperlink" Target="https://www.urban.ynu.ac.jp/english/all-english-program/imp/imgs/application_guideline_YNUIMP202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ynu.ac.jp/english/all-english-program/imp/application-guideline.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wbimp@ynu.ac.jp" TargetMode="External"/><Relationship Id="rId4" Type="http://schemas.openxmlformats.org/officeDocument/2006/relationships/webSettings" Target="webSettings.xml"/><Relationship Id="rId9" Type="http://schemas.openxmlformats.org/officeDocument/2006/relationships/hyperlink" Target="mailto:infra@yn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Marcellin</dc:creator>
  <cp:keywords/>
  <dc:description/>
  <cp:lastModifiedBy>HRD Secretary</cp:lastModifiedBy>
  <cp:revision>2</cp:revision>
  <dcterms:created xsi:type="dcterms:W3CDTF">2025-01-23T13:56:00Z</dcterms:created>
  <dcterms:modified xsi:type="dcterms:W3CDTF">2025-01-23T13:56:00Z</dcterms:modified>
</cp:coreProperties>
</file>