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F6" w:rsidRPr="008508A0" w:rsidRDefault="00C111F6" w:rsidP="00C111F6">
      <w:pPr>
        <w:keepNext/>
        <w:spacing w:after="0" w:line="240" w:lineRule="auto"/>
        <w:outlineLvl w:val="0"/>
        <w:rPr>
          <w:rFonts w:ascii="Arial Narrow" w:eastAsia="Times New Roman" w:hAnsi="Arial Narrow" w:cs="Times New Roman"/>
          <w:b/>
          <w:bCs/>
          <w:color w:val="FF0000"/>
          <w:szCs w:val="20"/>
          <w:u w:val="single"/>
        </w:rPr>
      </w:pPr>
      <w:r w:rsidRPr="008508A0">
        <w:rPr>
          <w:rFonts w:ascii="Arial Narrow" w:eastAsia="Times New Roman" w:hAnsi="Arial Narrow" w:cs="Times New Roman"/>
          <w:b/>
          <w:bCs/>
          <w:noProof/>
          <w:color w:val="FF0000"/>
          <w:sz w:val="20"/>
          <w:szCs w:val="20"/>
        </w:rPr>
        <w:drawing>
          <wp:anchor distT="0" distB="0" distL="114300" distR="114300" simplePos="0" relativeHeight="251659264" behindDoc="0" locked="0" layoutInCell="1" allowOverlap="1" wp14:anchorId="40523B9D" wp14:editId="2DC5C47D">
            <wp:simplePos x="0" y="0"/>
            <wp:positionH relativeFrom="margin">
              <wp:align>center</wp:align>
            </wp:positionH>
            <wp:positionV relativeFrom="paragraph">
              <wp:posOffset>0</wp:posOffset>
            </wp:positionV>
            <wp:extent cx="721360" cy="595630"/>
            <wp:effectExtent l="0" t="0" r="2540" b="0"/>
            <wp:wrapTight wrapText="bothSides">
              <wp:wrapPolygon edited="0">
                <wp:start x="0" y="0"/>
                <wp:lineTo x="0" y="20725"/>
                <wp:lineTo x="21106" y="20725"/>
                <wp:lineTo x="21106" y="0"/>
                <wp:lineTo x="0" y="0"/>
              </wp:wrapPolygon>
            </wp:wrapTight>
            <wp:docPr id="1" name="Picture 2" descr="saint luc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lucia coat of arms"/>
                    <pic:cNvPicPr>
                      <a:picLocks noChangeAspect="1" noChangeArrowheads="1"/>
                    </pic:cNvPicPr>
                  </pic:nvPicPr>
                  <pic:blipFill>
                    <a:blip r:embed="rId5" cstate="print"/>
                    <a:srcRect/>
                    <a:stretch>
                      <a:fillRect/>
                    </a:stretch>
                  </pic:blipFill>
                  <pic:spPr bwMode="auto">
                    <a:xfrm>
                      <a:off x="0" y="0"/>
                      <a:ext cx="721360" cy="595630"/>
                    </a:xfrm>
                    <a:prstGeom prst="rect">
                      <a:avLst/>
                    </a:prstGeom>
                    <a:noFill/>
                    <a:ln w="9525">
                      <a:noFill/>
                      <a:miter lim="800000"/>
                      <a:headEnd/>
                      <a:tailEnd/>
                    </a:ln>
                  </pic:spPr>
                </pic:pic>
              </a:graphicData>
            </a:graphic>
          </wp:anchor>
        </w:drawing>
      </w:r>
    </w:p>
    <w:p w:rsidR="00C111F6" w:rsidRPr="008508A0" w:rsidRDefault="00C111F6" w:rsidP="00C111F6">
      <w:pPr>
        <w:spacing w:after="0" w:line="240" w:lineRule="auto"/>
        <w:ind w:left="-450"/>
        <w:jc w:val="center"/>
        <w:rPr>
          <w:rFonts w:ascii="Monotype Corsiva" w:eastAsia="Times New Roman" w:hAnsi="Monotype Corsiva" w:cs="Times New Roman"/>
          <w:b/>
          <w:bCs/>
          <w:color w:val="FF0000"/>
          <w:sz w:val="32"/>
          <w:szCs w:val="32"/>
        </w:rPr>
      </w:pPr>
    </w:p>
    <w:p w:rsidR="00C111F6" w:rsidRPr="008508A0" w:rsidRDefault="00C111F6" w:rsidP="00C111F6">
      <w:pPr>
        <w:spacing w:after="0" w:line="240" w:lineRule="auto"/>
        <w:ind w:left="-450"/>
        <w:jc w:val="center"/>
        <w:rPr>
          <w:rFonts w:ascii="Monotype Corsiva" w:eastAsia="Times New Roman" w:hAnsi="Monotype Corsiva" w:cs="Times New Roman"/>
          <w:b/>
          <w:bCs/>
          <w:color w:val="FF0000"/>
          <w:sz w:val="32"/>
          <w:szCs w:val="32"/>
        </w:rPr>
      </w:pPr>
    </w:p>
    <w:p w:rsidR="00C111F6" w:rsidRPr="008508A0" w:rsidRDefault="00C111F6" w:rsidP="00C111F6">
      <w:pPr>
        <w:spacing w:after="0" w:line="240" w:lineRule="auto"/>
        <w:ind w:left="-450"/>
        <w:jc w:val="center"/>
        <w:rPr>
          <w:rFonts w:ascii="Monotype Corsiva" w:eastAsia="Times New Roman" w:hAnsi="Monotype Corsiva" w:cs="Times New Roman"/>
          <w:b/>
          <w:bCs/>
          <w:sz w:val="32"/>
          <w:szCs w:val="32"/>
        </w:rPr>
      </w:pPr>
      <w:r w:rsidRPr="008508A0">
        <w:rPr>
          <w:rFonts w:ascii="Monotype Corsiva" w:eastAsia="Times New Roman" w:hAnsi="Monotype Corsiva" w:cs="Times New Roman"/>
          <w:b/>
          <w:bCs/>
          <w:sz w:val="32"/>
          <w:szCs w:val="32"/>
        </w:rPr>
        <w:t>Ministry of Education, Sustainable Development</w:t>
      </w:r>
      <w:r>
        <w:rPr>
          <w:rFonts w:ascii="Monotype Corsiva" w:eastAsia="Times New Roman" w:hAnsi="Monotype Corsiva" w:cs="Times New Roman"/>
          <w:b/>
          <w:bCs/>
          <w:sz w:val="32"/>
          <w:szCs w:val="32"/>
        </w:rPr>
        <w:t>, Innovation, Science, Technology and Vocational Training</w:t>
      </w:r>
    </w:p>
    <w:p w:rsidR="00C111F6" w:rsidRPr="002510D3" w:rsidRDefault="00C111F6" w:rsidP="00C111F6">
      <w:pPr>
        <w:keepNext/>
        <w:tabs>
          <w:tab w:val="left" w:pos="5320"/>
        </w:tabs>
        <w:spacing w:after="0" w:line="240" w:lineRule="auto"/>
        <w:jc w:val="center"/>
        <w:outlineLvl w:val="4"/>
        <w:rPr>
          <w:rFonts w:ascii="Ebrima" w:eastAsia="Times New Roman" w:hAnsi="Ebrima" w:cs="Times New Roman"/>
          <w:b/>
          <w:bCs/>
          <w:sz w:val="16"/>
        </w:rPr>
      </w:pPr>
    </w:p>
    <w:p w:rsidR="00C111F6" w:rsidRPr="00487423" w:rsidRDefault="00C111F6" w:rsidP="00C111F6">
      <w:pPr>
        <w:keepNext/>
        <w:tabs>
          <w:tab w:val="left" w:pos="5320"/>
        </w:tabs>
        <w:spacing w:after="0" w:line="240" w:lineRule="auto"/>
        <w:jc w:val="center"/>
        <w:outlineLvl w:val="4"/>
        <w:rPr>
          <w:rFonts w:ascii="15" w:eastAsia="Times New Roman" w:hAnsi="15" w:cs="Times New Roman"/>
          <w:b/>
          <w:bCs/>
          <w:sz w:val="32"/>
        </w:rPr>
      </w:pPr>
      <w:r w:rsidRPr="00487423">
        <w:rPr>
          <w:rFonts w:ascii="15" w:eastAsia="Times New Roman" w:hAnsi="15" w:cs="Times New Roman"/>
          <w:b/>
          <w:bCs/>
          <w:sz w:val="32"/>
        </w:rPr>
        <w:t>PRESS RELEASE</w:t>
      </w:r>
    </w:p>
    <w:p w:rsidR="00C111F6" w:rsidRPr="002510D3" w:rsidRDefault="00C111F6" w:rsidP="00C111F6">
      <w:pPr>
        <w:keepNext/>
        <w:spacing w:after="0" w:line="240" w:lineRule="auto"/>
        <w:jc w:val="center"/>
        <w:outlineLvl w:val="5"/>
        <w:rPr>
          <w:rFonts w:ascii="Ebrima" w:eastAsia="Times New Roman" w:hAnsi="Ebrima" w:cs="Times New Roman"/>
          <w:b/>
          <w:bCs/>
          <w:sz w:val="16"/>
          <w:u w:val="single"/>
        </w:rPr>
      </w:pPr>
    </w:p>
    <w:p w:rsidR="00C111F6" w:rsidRPr="00487423" w:rsidRDefault="00C111F6" w:rsidP="00C111F6">
      <w:pPr>
        <w:spacing w:after="0" w:line="240" w:lineRule="auto"/>
        <w:jc w:val="center"/>
        <w:rPr>
          <w:rFonts w:ascii="Ebrima" w:eastAsia="Times New Roman" w:hAnsi="Ebrima" w:cstheme="minorHAnsi"/>
          <w:b/>
          <w:u w:val="single"/>
        </w:rPr>
      </w:pPr>
      <w:r w:rsidRPr="00487423">
        <w:rPr>
          <w:rFonts w:ascii="Ebrima" w:eastAsia="Times New Roman" w:hAnsi="Ebrima" w:cstheme="minorHAnsi"/>
          <w:b/>
          <w:u w:val="single"/>
        </w:rPr>
        <w:t>OAS</w:t>
      </w:r>
      <w:r>
        <w:rPr>
          <w:rFonts w:ascii="Ebrima" w:eastAsia="Times New Roman" w:hAnsi="Ebrima" w:cstheme="minorHAnsi"/>
          <w:b/>
          <w:u w:val="single"/>
        </w:rPr>
        <w:t xml:space="preserve"> 202</w:t>
      </w:r>
      <w:r w:rsidR="00AD74AA">
        <w:rPr>
          <w:rFonts w:ascii="Ebrima" w:eastAsia="Times New Roman" w:hAnsi="Ebrima" w:cstheme="minorHAnsi"/>
          <w:b/>
          <w:u w:val="single"/>
        </w:rPr>
        <w:t>5</w:t>
      </w:r>
      <w:r>
        <w:rPr>
          <w:rFonts w:ascii="Ebrima" w:eastAsia="Times New Roman" w:hAnsi="Ebrima" w:cstheme="minorHAnsi"/>
          <w:b/>
          <w:u w:val="single"/>
        </w:rPr>
        <w:t xml:space="preserve"> - </w:t>
      </w:r>
      <w:r w:rsidRPr="00487423">
        <w:rPr>
          <w:rFonts w:ascii="Ebrima" w:eastAsia="Times New Roman" w:hAnsi="Ebrima" w:cstheme="minorHAnsi"/>
          <w:b/>
          <w:u w:val="single"/>
        </w:rPr>
        <w:t xml:space="preserve">UNIVERSITY FOR INTERNATIONAL COOPERATION </w:t>
      </w:r>
      <w:r w:rsidR="00AD74AA">
        <w:rPr>
          <w:rFonts w:ascii="Ebrima" w:eastAsia="Times New Roman" w:hAnsi="Ebrima" w:cstheme="minorHAnsi"/>
          <w:b/>
          <w:u w:val="single"/>
        </w:rPr>
        <w:t>CERTIFICATE IN REGENERATIVE ENTREPRENEURSH</w:t>
      </w:r>
      <w:r w:rsidR="00800C3D">
        <w:rPr>
          <w:rFonts w:ascii="Ebrima" w:eastAsia="Times New Roman" w:hAnsi="Ebrima" w:cstheme="minorHAnsi"/>
          <w:b/>
          <w:u w:val="single"/>
        </w:rPr>
        <w:t>I</w:t>
      </w:r>
      <w:r w:rsidR="00AD74AA">
        <w:rPr>
          <w:rFonts w:ascii="Ebrima" w:eastAsia="Times New Roman" w:hAnsi="Ebrima" w:cstheme="minorHAnsi"/>
          <w:b/>
          <w:u w:val="single"/>
        </w:rPr>
        <w:t>P</w:t>
      </w:r>
    </w:p>
    <w:p w:rsidR="00C111F6" w:rsidRPr="00A247AB" w:rsidRDefault="00C111F6" w:rsidP="00C111F6">
      <w:pPr>
        <w:autoSpaceDE w:val="0"/>
        <w:autoSpaceDN w:val="0"/>
        <w:adjustRightInd w:val="0"/>
        <w:spacing w:after="0" w:line="240" w:lineRule="auto"/>
        <w:jc w:val="center"/>
        <w:rPr>
          <w:rFonts w:ascii="Ebrima" w:hAnsi="Ebrima" w:cs="Calibri"/>
          <w:sz w:val="16"/>
          <w:lang w:val="en-GB"/>
        </w:rPr>
      </w:pPr>
    </w:p>
    <w:p w:rsidR="00C111F6" w:rsidRPr="00487423" w:rsidRDefault="00C111F6" w:rsidP="00A247AB">
      <w:pPr>
        <w:tabs>
          <w:tab w:val="left" w:pos="6255"/>
        </w:tabs>
        <w:spacing w:after="0" w:line="240" w:lineRule="auto"/>
        <w:ind w:right="-180"/>
        <w:jc w:val="both"/>
        <w:rPr>
          <w:rFonts w:ascii="Ebrima" w:eastAsia="Times New Roman" w:hAnsi="Ebrima" w:cstheme="minorHAnsi"/>
        </w:rPr>
      </w:pPr>
      <w:r w:rsidRPr="00487423">
        <w:rPr>
          <w:rFonts w:ascii="Ebrima" w:eastAsia="Times New Roman" w:hAnsi="Ebrima" w:cstheme="minorHAnsi"/>
        </w:rPr>
        <w:t xml:space="preserve">The </w:t>
      </w:r>
      <w:r w:rsidR="00AD74AA" w:rsidRPr="00487423">
        <w:rPr>
          <w:rFonts w:ascii="Ebrima" w:eastAsia="Times New Roman" w:hAnsi="Ebrima" w:cstheme="minorHAnsi"/>
        </w:rPr>
        <w:t>Organization</w:t>
      </w:r>
      <w:r w:rsidRPr="00487423">
        <w:rPr>
          <w:rFonts w:ascii="Ebrima" w:eastAsia="Times New Roman" w:hAnsi="Ebrima" w:cstheme="minorHAnsi"/>
        </w:rPr>
        <w:t xml:space="preserve"> of American States (OAS), through the Department of Human Development, Education and (DHDEE) and the University for International Cooperation in Costa Rica (UCI) are offering scholarships to qualified candidates of the Americas to participate in a </w:t>
      </w:r>
      <w:r w:rsidR="00AD74AA">
        <w:rPr>
          <w:rFonts w:ascii="Ebrima" w:eastAsia="Times New Roman" w:hAnsi="Ebrima" w:cstheme="minorHAnsi"/>
        </w:rPr>
        <w:t>Certificate in Regenerative Entrepreneurship</w:t>
      </w:r>
      <w:r w:rsidRPr="00487423">
        <w:rPr>
          <w:rFonts w:ascii="Ebrima" w:eastAsia="Times New Roman" w:hAnsi="Ebrima" w:cstheme="minorHAnsi"/>
        </w:rPr>
        <w:t>.</w:t>
      </w:r>
    </w:p>
    <w:p w:rsidR="00C111F6" w:rsidRPr="00A247AB" w:rsidRDefault="00C111F6" w:rsidP="00A247AB">
      <w:pPr>
        <w:tabs>
          <w:tab w:val="left" w:pos="6255"/>
        </w:tabs>
        <w:spacing w:after="0" w:line="240" w:lineRule="auto"/>
        <w:ind w:right="-180"/>
        <w:jc w:val="both"/>
        <w:rPr>
          <w:rFonts w:ascii="Ebrima" w:eastAsia="Times New Roman" w:hAnsi="Ebrima" w:cstheme="minorHAnsi"/>
          <w:sz w:val="16"/>
        </w:rPr>
      </w:pPr>
    </w:p>
    <w:p w:rsidR="00C111F6" w:rsidRPr="00487423" w:rsidRDefault="00C111F6" w:rsidP="00A247AB">
      <w:pPr>
        <w:tabs>
          <w:tab w:val="left" w:pos="6255"/>
        </w:tabs>
        <w:spacing w:after="0" w:line="240" w:lineRule="auto"/>
        <w:ind w:right="-180"/>
        <w:jc w:val="both"/>
        <w:rPr>
          <w:rFonts w:ascii="Ebrima" w:eastAsia="Times New Roman" w:hAnsi="Ebrima" w:cstheme="minorHAnsi"/>
        </w:rPr>
      </w:pPr>
      <w:r w:rsidRPr="00487423">
        <w:rPr>
          <w:rFonts w:ascii="Ebrima" w:eastAsia="Calibri" w:hAnsi="Ebrima" w:cstheme="minorHAnsi"/>
        </w:rPr>
        <w:t>The programme commence</w:t>
      </w:r>
      <w:r w:rsidR="00AD74AA">
        <w:rPr>
          <w:rFonts w:ascii="Ebrima" w:eastAsia="Calibri" w:hAnsi="Ebrima" w:cstheme="minorHAnsi"/>
        </w:rPr>
        <w:t>s</w:t>
      </w:r>
      <w:r w:rsidRPr="00487423">
        <w:rPr>
          <w:rFonts w:ascii="Ebrima" w:eastAsia="Calibri" w:hAnsi="Ebrima" w:cstheme="minorHAnsi"/>
        </w:rPr>
        <w:t xml:space="preserve"> on </w:t>
      </w:r>
      <w:r w:rsidR="00AD74AA">
        <w:rPr>
          <w:rFonts w:ascii="Ebrima" w:eastAsia="Calibri" w:hAnsi="Ebrima" w:cstheme="minorHAnsi"/>
        </w:rPr>
        <w:t xml:space="preserve">August </w:t>
      </w:r>
      <w:r w:rsidR="008F69AD">
        <w:rPr>
          <w:rFonts w:ascii="Ebrima" w:eastAsia="Calibri" w:hAnsi="Ebrima" w:cstheme="minorHAnsi"/>
        </w:rPr>
        <w:t>12</w:t>
      </w:r>
      <w:r>
        <w:rPr>
          <w:rFonts w:ascii="Ebrima" w:eastAsia="Calibri" w:hAnsi="Ebrima" w:cstheme="minorHAnsi"/>
        </w:rPr>
        <w:t xml:space="preserve">, </w:t>
      </w:r>
      <w:r w:rsidR="008F69AD">
        <w:rPr>
          <w:rFonts w:ascii="Ebrima" w:eastAsia="Calibri" w:hAnsi="Ebrima" w:cstheme="minorHAnsi"/>
        </w:rPr>
        <w:t>202</w:t>
      </w:r>
      <w:r w:rsidR="00AD74AA">
        <w:rPr>
          <w:rFonts w:ascii="Ebrima" w:eastAsia="Calibri" w:hAnsi="Ebrima" w:cstheme="minorHAnsi"/>
        </w:rPr>
        <w:t>5</w:t>
      </w:r>
      <w:r w:rsidRPr="00487423">
        <w:rPr>
          <w:rFonts w:ascii="Ebrima" w:eastAsia="Calibri" w:hAnsi="Ebrima" w:cstheme="minorHAnsi"/>
        </w:rPr>
        <w:t xml:space="preserve"> and will </w:t>
      </w:r>
      <w:r w:rsidR="005F0311">
        <w:rPr>
          <w:rFonts w:ascii="Ebrima" w:eastAsia="Calibri" w:hAnsi="Ebrima" w:cstheme="minorHAnsi"/>
        </w:rPr>
        <w:t xml:space="preserve">run for </w:t>
      </w:r>
      <w:r w:rsidRPr="00487423">
        <w:rPr>
          <w:rFonts w:ascii="Ebrima" w:eastAsia="Calibri" w:hAnsi="Ebrima" w:cstheme="minorHAnsi"/>
        </w:rPr>
        <w:t>a duration of</w:t>
      </w:r>
      <w:r w:rsidR="00AD74AA">
        <w:rPr>
          <w:rFonts w:ascii="Ebrima" w:eastAsia="Calibri" w:hAnsi="Ebrima" w:cstheme="minorHAnsi"/>
        </w:rPr>
        <w:t xml:space="preserve"> eleven (11) </w:t>
      </w:r>
      <w:r w:rsidRPr="00487423">
        <w:rPr>
          <w:rFonts w:ascii="Ebrima" w:eastAsia="Calibri" w:hAnsi="Ebrima" w:cstheme="minorHAnsi"/>
        </w:rPr>
        <w:t xml:space="preserve">months.  </w:t>
      </w:r>
      <w:r w:rsidR="00C62C92">
        <w:rPr>
          <w:rFonts w:ascii="Ebrima" w:eastAsia="Calibri" w:hAnsi="Ebrima" w:cstheme="minorHAnsi"/>
        </w:rPr>
        <w:t>The c</w:t>
      </w:r>
      <w:r w:rsidR="00671C84">
        <w:rPr>
          <w:rFonts w:ascii="Ebrima" w:eastAsia="Calibri" w:hAnsi="Ebrima" w:cstheme="minorHAnsi"/>
        </w:rPr>
        <w:t xml:space="preserve">ourse instruction is in English and </w:t>
      </w:r>
      <w:r w:rsidRPr="00487423">
        <w:rPr>
          <w:rFonts w:ascii="Ebrima" w:eastAsia="Times New Roman" w:hAnsi="Ebrima" w:cstheme="minorHAnsi"/>
        </w:rPr>
        <w:t>modality is online</w:t>
      </w:r>
      <w:r w:rsidR="00671C84">
        <w:rPr>
          <w:rFonts w:ascii="Ebrima" w:eastAsia="Times New Roman" w:hAnsi="Ebrima" w:cstheme="minorHAnsi"/>
        </w:rPr>
        <w:t xml:space="preserve">. </w:t>
      </w:r>
      <w:r w:rsidRPr="00487423">
        <w:rPr>
          <w:rFonts w:ascii="Ebrima" w:eastAsia="Times New Roman" w:hAnsi="Ebrima" w:cstheme="minorHAnsi"/>
        </w:rPr>
        <w:t xml:space="preserve"> To be considered for this scholarship opportunity, an applicant must:</w:t>
      </w:r>
    </w:p>
    <w:p w:rsidR="00C111F6" w:rsidRPr="00685784" w:rsidRDefault="00C111F6" w:rsidP="00A247AB">
      <w:pPr>
        <w:tabs>
          <w:tab w:val="left" w:pos="6255"/>
        </w:tabs>
        <w:spacing w:after="0" w:line="240" w:lineRule="auto"/>
        <w:ind w:right="-180"/>
        <w:jc w:val="both"/>
        <w:rPr>
          <w:rFonts w:ascii="Ebrima" w:eastAsia="Times New Roman" w:hAnsi="Ebrima" w:cstheme="minorHAnsi"/>
          <w:sz w:val="2"/>
        </w:rPr>
      </w:pPr>
    </w:p>
    <w:p w:rsidR="00C111F6" w:rsidRPr="00487423" w:rsidRDefault="00C111F6" w:rsidP="00A247AB">
      <w:pPr>
        <w:numPr>
          <w:ilvl w:val="0"/>
          <w:numId w:val="1"/>
        </w:numPr>
        <w:spacing w:after="0" w:line="240" w:lineRule="auto"/>
        <w:ind w:left="540" w:right="-180" w:hanging="270"/>
        <w:jc w:val="both"/>
        <w:rPr>
          <w:rFonts w:ascii="Ebrima" w:eastAsia="Times New Roman" w:hAnsi="Ebrima" w:cstheme="minorHAnsi"/>
        </w:rPr>
      </w:pPr>
      <w:r w:rsidRPr="00487423">
        <w:rPr>
          <w:rFonts w:ascii="Ebrima" w:eastAsia="Times New Roman" w:hAnsi="Ebrima" w:cstheme="minorHAnsi"/>
        </w:rPr>
        <w:t xml:space="preserve">be a citizen and/or permanent legal resident of Saint Lucia; </w:t>
      </w:r>
    </w:p>
    <w:p w:rsidR="00C111F6" w:rsidRPr="00487423" w:rsidRDefault="00C111F6" w:rsidP="00A247AB">
      <w:pPr>
        <w:numPr>
          <w:ilvl w:val="0"/>
          <w:numId w:val="1"/>
        </w:numPr>
        <w:spacing w:after="0" w:line="240" w:lineRule="auto"/>
        <w:ind w:left="540" w:right="-180" w:hanging="270"/>
        <w:jc w:val="both"/>
        <w:rPr>
          <w:rFonts w:ascii="Ebrima" w:eastAsia="Times New Roman" w:hAnsi="Ebrima" w:cstheme="minorHAnsi"/>
        </w:rPr>
      </w:pPr>
      <w:r w:rsidRPr="00487423">
        <w:rPr>
          <w:rFonts w:ascii="Ebrima" w:eastAsia="Times New Roman" w:hAnsi="Ebrima" w:cstheme="minorHAnsi"/>
        </w:rPr>
        <w:t xml:space="preserve">submit a complete scholarship online application with all required supporting documents; </w:t>
      </w:r>
    </w:p>
    <w:p w:rsidR="00C111F6" w:rsidRPr="00487423" w:rsidRDefault="00C111F6" w:rsidP="00A247AB">
      <w:pPr>
        <w:numPr>
          <w:ilvl w:val="0"/>
          <w:numId w:val="1"/>
        </w:numPr>
        <w:spacing w:after="0" w:line="240" w:lineRule="auto"/>
        <w:ind w:left="540" w:right="-180" w:hanging="270"/>
        <w:jc w:val="both"/>
        <w:rPr>
          <w:rFonts w:ascii="Ebrima" w:eastAsia="Times New Roman" w:hAnsi="Ebrima" w:cs="Times New Roman"/>
        </w:rPr>
      </w:pPr>
      <w:r w:rsidRPr="00487423">
        <w:rPr>
          <w:rFonts w:ascii="Ebrima" w:eastAsia="Times New Roman" w:hAnsi="Ebrima" w:cstheme="minorHAnsi"/>
        </w:rPr>
        <w:t>not be a current OAS scholarship recipient; and</w:t>
      </w:r>
    </w:p>
    <w:p w:rsidR="00C111F6" w:rsidRPr="00487423" w:rsidRDefault="00C111F6" w:rsidP="00A247AB">
      <w:pPr>
        <w:numPr>
          <w:ilvl w:val="0"/>
          <w:numId w:val="1"/>
        </w:numPr>
        <w:spacing w:after="0" w:line="240" w:lineRule="auto"/>
        <w:ind w:left="540" w:right="-180" w:hanging="270"/>
        <w:jc w:val="both"/>
        <w:rPr>
          <w:rFonts w:ascii="Ebrima" w:eastAsia="Times New Roman" w:hAnsi="Ebrima" w:cstheme="minorHAnsi"/>
        </w:rPr>
      </w:pPr>
      <w:r w:rsidRPr="00487423">
        <w:rPr>
          <w:rFonts w:ascii="Ebrima" w:eastAsia="Times New Roman" w:hAnsi="Ebrima" w:cstheme="minorHAnsi"/>
        </w:rPr>
        <w:t>not be an OAS staff or individual who maintains employment contracts with the OAS or a staff of a Permanent Mission to the OAS or immediate relative of a staff of a Permanent Mission to the OAS.</w:t>
      </w:r>
    </w:p>
    <w:p w:rsidR="00C111F6" w:rsidRPr="00685784" w:rsidRDefault="00C111F6" w:rsidP="00A247AB">
      <w:pPr>
        <w:spacing w:after="0" w:line="240" w:lineRule="auto"/>
        <w:ind w:right="-180"/>
        <w:jc w:val="both"/>
        <w:rPr>
          <w:rFonts w:ascii="Ebrima" w:eastAsia="Times New Roman" w:hAnsi="Ebrima" w:cstheme="minorHAnsi"/>
          <w:b/>
          <w:color w:val="FF0000"/>
          <w:sz w:val="16"/>
          <w:u w:val="single"/>
        </w:rPr>
      </w:pPr>
    </w:p>
    <w:p w:rsidR="00C111F6" w:rsidRPr="00487423" w:rsidRDefault="00C111F6" w:rsidP="00A247AB">
      <w:pPr>
        <w:spacing w:after="0" w:line="240" w:lineRule="auto"/>
        <w:ind w:right="-180"/>
        <w:jc w:val="both"/>
        <w:rPr>
          <w:rFonts w:ascii="Ebrima" w:eastAsia="Times New Roman" w:hAnsi="Ebrima" w:cstheme="minorHAnsi"/>
          <w:u w:val="single"/>
        </w:rPr>
      </w:pPr>
      <w:r w:rsidRPr="00487423">
        <w:rPr>
          <w:rFonts w:ascii="Ebrima" w:eastAsia="Times New Roman" w:hAnsi="Ebrima" w:cstheme="minorHAnsi"/>
          <w:b/>
          <w:u w:val="single"/>
        </w:rPr>
        <w:t>SCHOLARSHIP RECIPIENTS WILL RECEIVE THE FOLLOWING BENEFIT:</w:t>
      </w:r>
    </w:p>
    <w:p w:rsidR="00C111F6" w:rsidRPr="00685784" w:rsidRDefault="00C111F6" w:rsidP="00A247AB">
      <w:pPr>
        <w:spacing w:after="0" w:line="240" w:lineRule="auto"/>
        <w:ind w:left="720" w:right="-180"/>
        <w:rPr>
          <w:rFonts w:ascii="Ebrima" w:eastAsia="Times New Roman" w:hAnsi="Ebrima" w:cstheme="minorHAnsi"/>
          <w:sz w:val="16"/>
        </w:rPr>
      </w:pPr>
    </w:p>
    <w:p w:rsidR="00671C84" w:rsidRDefault="00C111F6" w:rsidP="00805DD2">
      <w:pPr>
        <w:spacing w:after="0" w:line="240" w:lineRule="auto"/>
        <w:ind w:right="-180"/>
        <w:jc w:val="both"/>
      </w:pPr>
      <w:r w:rsidRPr="00487423">
        <w:rPr>
          <w:rFonts w:ascii="Ebrima" w:eastAsia="Times New Roman" w:hAnsi="Ebrima" w:cstheme="minorHAnsi"/>
        </w:rPr>
        <w:t>Tuition discounts ranging from 30%, 50% and 90% to the top-ranked candidates.</w:t>
      </w:r>
      <w:r>
        <w:rPr>
          <w:rFonts w:ascii="Ebrima" w:eastAsia="Times New Roman" w:hAnsi="Ebrima" w:cstheme="minorHAnsi"/>
        </w:rPr>
        <w:t xml:space="preserve">  </w:t>
      </w:r>
      <w:r w:rsidRPr="00487423">
        <w:rPr>
          <w:rFonts w:ascii="Ebrima" w:eastAsia="Times New Roman" w:hAnsi="Ebrima" w:cstheme="minorHAnsi"/>
        </w:rPr>
        <w:t xml:space="preserve">For additional </w:t>
      </w:r>
      <w:r w:rsidRPr="00C111F6">
        <w:rPr>
          <w:rFonts w:ascii="Ebrima" w:eastAsia="Times New Roman" w:hAnsi="Ebrima" w:cstheme="minorHAnsi"/>
        </w:rPr>
        <w:t xml:space="preserve">information on this scholarship </w:t>
      </w:r>
      <w:r w:rsidR="005F0311" w:rsidRPr="00C111F6">
        <w:rPr>
          <w:rFonts w:ascii="Ebrima" w:eastAsia="Times New Roman" w:hAnsi="Ebrima" w:cstheme="minorHAnsi"/>
        </w:rPr>
        <w:t>opportunity,</w:t>
      </w:r>
      <w:r w:rsidRPr="00C111F6">
        <w:rPr>
          <w:rFonts w:ascii="Ebrima" w:eastAsia="Times New Roman" w:hAnsi="Ebrima" w:cstheme="minorHAnsi"/>
        </w:rPr>
        <w:t xml:space="preserve"> please visit</w:t>
      </w:r>
      <w:r w:rsidR="00805DD2">
        <w:rPr>
          <w:rFonts w:ascii="Ebrima" w:eastAsia="Times New Roman" w:hAnsi="Ebrima" w:cstheme="minorHAnsi"/>
        </w:rPr>
        <w:t xml:space="preserve"> </w:t>
      </w:r>
      <w:hyperlink r:id="rId6" w:history="1">
        <w:r w:rsidR="00805DD2" w:rsidRPr="00805DD2">
          <w:rPr>
            <w:rStyle w:val="Hyperlink"/>
            <w:rFonts w:ascii="Ebrima" w:eastAsia="Times New Roman" w:hAnsi="Ebrima" w:cstheme="minorHAnsi"/>
            <w:color w:val="0000FF"/>
          </w:rPr>
          <w:t>https://www.oas.org/en/scholarships/PAEC/2025/2025-OAS-UCI_ScholarshipAnnouncement_CRE%20FINAL.pdf</w:t>
        </w:r>
      </w:hyperlink>
      <w:r w:rsidR="00805DD2">
        <w:rPr>
          <w:rFonts w:ascii="Ebrima" w:eastAsia="Times New Roman" w:hAnsi="Ebrima" w:cstheme="minorHAnsi"/>
        </w:rPr>
        <w:t xml:space="preserve"> and for additional information on this programme </w:t>
      </w:r>
      <w:hyperlink r:id="rId7" w:history="1">
        <w:r w:rsidR="00805DD2" w:rsidRPr="00805DD2">
          <w:rPr>
            <w:rStyle w:val="Hyperlink"/>
            <w:rFonts w:ascii="Ebrima" w:eastAsia="Times New Roman" w:hAnsi="Ebrima" w:cstheme="minorHAnsi"/>
            <w:color w:val="0000FF"/>
          </w:rPr>
          <w:t>https://uci.ac.cr/en/certificado-emprendimiento-regenerativo</w:t>
        </w:r>
      </w:hyperlink>
      <w:r w:rsidR="005F0311">
        <w:rPr>
          <w:rFonts w:ascii="Ebrima" w:eastAsia="Times New Roman" w:hAnsi="Ebrima" w:cstheme="minorHAnsi"/>
        </w:rPr>
        <w:t xml:space="preserve">. </w:t>
      </w:r>
      <w:r w:rsidRPr="00C111F6">
        <w:rPr>
          <w:rFonts w:ascii="Ebrima" w:eastAsia="Times New Roman" w:hAnsi="Ebrima" w:cs="Times New Roman"/>
        </w:rPr>
        <w:t xml:space="preserve">To apply for admission, please fill out the form at </w:t>
      </w:r>
      <w:hyperlink r:id="rId8" w:history="1">
        <w:r w:rsidR="00805DD2" w:rsidRPr="00805DD2">
          <w:rPr>
            <w:rStyle w:val="Hyperlink"/>
            <w:rFonts w:ascii="Ebrima" w:eastAsia="Times New Roman" w:hAnsi="Ebrima" w:cs="Times New Roman"/>
            <w:color w:val="0000FF"/>
          </w:rPr>
          <w:t>https://conocimiento.uci.ac.cr/becas-oea-uci</w:t>
        </w:r>
      </w:hyperlink>
      <w:r w:rsidR="005F0311">
        <w:rPr>
          <w:rFonts w:ascii="Ebrima" w:eastAsia="Times New Roman" w:hAnsi="Ebrima" w:cs="Times New Roman"/>
        </w:rPr>
        <w:t xml:space="preserve">. </w:t>
      </w:r>
    </w:p>
    <w:p w:rsidR="00671C84" w:rsidRDefault="00671C84" w:rsidP="00671C84">
      <w:pPr>
        <w:spacing w:after="0" w:line="240" w:lineRule="auto"/>
        <w:ind w:right="-180"/>
        <w:jc w:val="both"/>
      </w:pPr>
    </w:p>
    <w:p w:rsidR="00C111F6" w:rsidRPr="00487423" w:rsidRDefault="00C111F6" w:rsidP="00A247AB">
      <w:pPr>
        <w:spacing w:after="0" w:line="240" w:lineRule="auto"/>
        <w:ind w:right="-180"/>
        <w:jc w:val="both"/>
        <w:rPr>
          <w:rFonts w:ascii="Ebrima" w:eastAsia="Times New Roman" w:hAnsi="Ebrima" w:cstheme="minorHAnsi"/>
        </w:rPr>
      </w:pPr>
      <w:r w:rsidRPr="00487423">
        <w:rPr>
          <w:rFonts w:ascii="Ebrima" w:hAnsi="Ebrima"/>
        </w:rPr>
        <w:t xml:space="preserve">Please forward all queries and questions about this scholarship opportunity, with the subject heading “OAS-UCI Scholarship Program” to </w:t>
      </w:r>
      <w:hyperlink r:id="rId9" w:history="1">
        <w:r w:rsidRPr="00671C84">
          <w:rPr>
            <w:rStyle w:val="Hyperlink"/>
            <w:rFonts w:ascii="Ebrima" w:hAnsi="Ebrima"/>
            <w:color w:val="0000FF"/>
          </w:rPr>
          <w:t>scholarships@oas.org</w:t>
        </w:r>
      </w:hyperlink>
      <w:r w:rsidRPr="00487423">
        <w:rPr>
          <w:rFonts w:ascii="Ebrima" w:hAnsi="Ebrima"/>
        </w:rPr>
        <w:t xml:space="preserve">.  </w:t>
      </w:r>
    </w:p>
    <w:p w:rsidR="00C111F6" w:rsidRPr="00685784" w:rsidRDefault="00C111F6" w:rsidP="00A247AB">
      <w:pPr>
        <w:spacing w:after="0" w:line="240" w:lineRule="auto"/>
        <w:ind w:right="-180"/>
        <w:jc w:val="both"/>
        <w:rPr>
          <w:rFonts w:ascii="Ebrima" w:eastAsia="Times New Roman" w:hAnsi="Ebrima" w:cstheme="minorHAnsi"/>
          <w:b/>
          <w:color w:val="FF0000"/>
          <w:sz w:val="16"/>
        </w:rPr>
      </w:pPr>
      <w:r w:rsidRPr="00487423">
        <w:rPr>
          <w:rFonts w:ascii="Ebrima" w:eastAsia="Times New Roman" w:hAnsi="Ebrima" w:cstheme="minorHAnsi"/>
          <w:b/>
          <w:color w:val="FF0000"/>
        </w:rPr>
        <w:tab/>
      </w:r>
      <w:r w:rsidRPr="00487423">
        <w:rPr>
          <w:rFonts w:ascii="Ebrima" w:eastAsia="Times New Roman" w:hAnsi="Ebrima" w:cstheme="minorHAnsi"/>
          <w:b/>
          <w:color w:val="FF0000"/>
        </w:rPr>
        <w:tab/>
      </w:r>
    </w:p>
    <w:p w:rsidR="00C111F6" w:rsidRPr="00487423" w:rsidRDefault="00C111F6" w:rsidP="00A247AB">
      <w:pPr>
        <w:spacing w:after="0" w:line="240" w:lineRule="auto"/>
        <w:ind w:right="-180"/>
        <w:jc w:val="center"/>
        <w:rPr>
          <w:rFonts w:ascii="Ebrima" w:eastAsia="Times New Roman" w:hAnsi="Ebrima" w:cstheme="minorHAnsi"/>
          <w:b/>
          <w:u w:val="single"/>
        </w:rPr>
      </w:pPr>
      <w:r w:rsidRPr="00487423">
        <w:rPr>
          <w:rFonts w:ascii="Ebrima" w:eastAsia="Times New Roman" w:hAnsi="Ebrima" w:cstheme="minorHAnsi"/>
          <w:b/>
          <w:u w:val="single"/>
        </w:rPr>
        <w:t xml:space="preserve">Deadline for submission of applications to is </w:t>
      </w:r>
      <w:r w:rsidR="005F0311">
        <w:rPr>
          <w:rFonts w:ascii="Ebrima" w:eastAsia="Times New Roman" w:hAnsi="Ebrima" w:cstheme="minorHAnsi"/>
          <w:b/>
          <w:u w:val="single"/>
        </w:rPr>
        <w:t>June</w:t>
      </w:r>
      <w:r w:rsidR="00741BA5">
        <w:rPr>
          <w:rFonts w:ascii="Ebrima" w:eastAsia="Times New Roman" w:hAnsi="Ebrima" w:cstheme="minorHAnsi"/>
          <w:b/>
          <w:u w:val="single"/>
        </w:rPr>
        <w:t xml:space="preserve"> 1</w:t>
      </w:r>
      <w:r w:rsidR="005F0311">
        <w:rPr>
          <w:rFonts w:ascii="Ebrima" w:eastAsia="Times New Roman" w:hAnsi="Ebrima" w:cstheme="minorHAnsi"/>
          <w:b/>
          <w:u w:val="single"/>
        </w:rPr>
        <w:t>9</w:t>
      </w:r>
      <w:r>
        <w:rPr>
          <w:rFonts w:ascii="Ebrima" w:eastAsia="Times New Roman" w:hAnsi="Ebrima" w:cstheme="minorHAnsi"/>
          <w:b/>
          <w:u w:val="single"/>
        </w:rPr>
        <w:t xml:space="preserve">, </w:t>
      </w:r>
      <w:r w:rsidR="008F69AD">
        <w:rPr>
          <w:rFonts w:ascii="Ebrima" w:eastAsia="Times New Roman" w:hAnsi="Ebrima" w:cstheme="minorHAnsi"/>
          <w:b/>
          <w:u w:val="single"/>
        </w:rPr>
        <w:t>202</w:t>
      </w:r>
      <w:r w:rsidR="005F0311">
        <w:rPr>
          <w:rFonts w:ascii="Ebrima" w:eastAsia="Times New Roman" w:hAnsi="Ebrima" w:cstheme="minorHAnsi"/>
          <w:b/>
          <w:u w:val="single"/>
        </w:rPr>
        <w:t>5</w:t>
      </w:r>
    </w:p>
    <w:p w:rsidR="00C111F6" w:rsidRPr="00685784" w:rsidRDefault="00C111F6" w:rsidP="00A247AB">
      <w:pPr>
        <w:spacing w:after="0" w:line="240" w:lineRule="auto"/>
        <w:ind w:right="-180"/>
        <w:jc w:val="center"/>
        <w:rPr>
          <w:rFonts w:ascii="Ebrima" w:eastAsia="Times New Roman" w:hAnsi="Ebrima" w:cstheme="minorHAnsi"/>
          <w:b/>
          <w:i/>
          <w:sz w:val="16"/>
        </w:rPr>
      </w:pPr>
    </w:p>
    <w:p w:rsidR="00C111F6" w:rsidRDefault="00C111F6" w:rsidP="00A247AB">
      <w:pPr>
        <w:spacing w:after="0" w:line="240" w:lineRule="auto"/>
        <w:ind w:right="-180"/>
        <w:jc w:val="center"/>
        <w:rPr>
          <w:rFonts w:ascii="Ebrima" w:eastAsia="Times New Roman" w:hAnsi="Ebrima" w:cstheme="minorHAnsi"/>
          <w:b/>
          <w:i/>
        </w:rPr>
      </w:pPr>
      <w:r w:rsidRPr="00487423">
        <w:rPr>
          <w:rFonts w:ascii="Ebrima" w:eastAsia="Times New Roman" w:hAnsi="Ebrima" w:cstheme="minorHAnsi"/>
          <w:b/>
          <w:i/>
        </w:rPr>
        <w:t>...End of Press Release…</w:t>
      </w:r>
    </w:p>
    <w:p w:rsidR="00AD2917" w:rsidRPr="0082357E" w:rsidRDefault="00AD2917" w:rsidP="00A247AB">
      <w:pPr>
        <w:spacing w:after="0" w:line="240" w:lineRule="auto"/>
        <w:ind w:right="-180"/>
        <w:jc w:val="center"/>
        <w:rPr>
          <w:rFonts w:ascii="Ebrima" w:eastAsia="Times New Roman" w:hAnsi="Ebrima" w:cstheme="minorHAnsi"/>
          <w:b/>
          <w:i/>
          <w:sz w:val="18"/>
        </w:rPr>
      </w:pPr>
    </w:p>
    <w:p w:rsidR="00C111F6" w:rsidRPr="0082357E" w:rsidRDefault="00C111F6" w:rsidP="00A247AB">
      <w:pPr>
        <w:spacing w:after="0" w:line="240" w:lineRule="auto"/>
        <w:ind w:right="-180"/>
        <w:rPr>
          <w:rFonts w:ascii="Ebrima" w:eastAsia="Times New Roman" w:hAnsi="Ebrima" w:cstheme="minorHAnsi"/>
          <w:b/>
          <w:color w:val="FF0000"/>
          <w:sz w:val="8"/>
        </w:rPr>
      </w:pPr>
    </w:p>
    <w:p w:rsidR="00685784" w:rsidRPr="0082357E" w:rsidRDefault="00685784" w:rsidP="00A247AB">
      <w:pPr>
        <w:spacing w:after="0" w:line="240" w:lineRule="auto"/>
        <w:ind w:right="-180"/>
        <w:rPr>
          <w:rFonts w:ascii="Ebrima" w:eastAsia="Times New Roman" w:hAnsi="Ebrima" w:cstheme="minorHAnsi"/>
          <w:b/>
          <w:color w:val="FF0000"/>
          <w:sz w:val="8"/>
        </w:rPr>
      </w:pPr>
    </w:p>
    <w:p w:rsidR="00C01E5F" w:rsidRDefault="00C01E5F" w:rsidP="00A247AB">
      <w:pPr>
        <w:spacing w:after="0" w:line="240" w:lineRule="auto"/>
        <w:ind w:right="-180"/>
        <w:rPr>
          <w:rFonts w:ascii="Ebrima" w:eastAsia="Times New Roman" w:hAnsi="Ebrima" w:cstheme="minorHAnsi"/>
          <w:b/>
          <w:color w:val="FF0000"/>
          <w:sz w:val="8"/>
        </w:rPr>
      </w:pPr>
    </w:p>
    <w:p w:rsidR="00231F0B" w:rsidRPr="0082357E" w:rsidRDefault="00231F0B" w:rsidP="00A247AB">
      <w:pPr>
        <w:spacing w:after="0" w:line="240" w:lineRule="auto"/>
        <w:ind w:right="-180"/>
        <w:rPr>
          <w:rFonts w:ascii="Ebrima" w:eastAsia="Times New Roman" w:hAnsi="Ebrima" w:cstheme="minorHAnsi"/>
          <w:b/>
          <w:color w:val="FF0000"/>
          <w:sz w:val="8"/>
        </w:rPr>
      </w:pPr>
    </w:p>
    <w:p w:rsidR="00C01E5F" w:rsidRPr="0082357E" w:rsidRDefault="00C01E5F" w:rsidP="00A247AB">
      <w:pPr>
        <w:spacing w:after="0" w:line="240" w:lineRule="auto"/>
        <w:ind w:right="-180"/>
        <w:rPr>
          <w:rFonts w:ascii="Ebrima" w:eastAsia="Times New Roman" w:hAnsi="Ebrima" w:cstheme="minorHAnsi"/>
          <w:b/>
          <w:color w:val="FF0000"/>
          <w:sz w:val="8"/>
        </w:rPr>
      </w:pPr>
    </w:p>
    <w:p w:rsidR="00C111F6" w:rsidRPr="00487423" w:rsidRDefault="00C111F6" w:rsidP="00A247AB">
      <w:pPr>
        <w:spacing w:after="0" w:line="240" w:lineRule="auto"/>
        <w:ind w:right="-180"/>
        <w:rPr>
          <w:rFonts w:ascii="Ebrima" w:eastAsia="Times New Roman" w:hAnsi="Ebrima" w:cstheme="minorHAnsi"/>
          <w:b/>
          <w:color w:val="FF0000"/>
        </w:rPr>
      </w:pPr>
      <w:bookmarkStart w:id="0" w:name="_GoBack"/>
      <w:bookmarkEnd w:id="0"/>
    </w:p>
    <w:p w:rsidR="00C111F6" w:rsidRPr="002510D3" w:rsidRDefault="00C111F6" w:rsidP="00A247AB">
      <w:pPr>
        <w:spacing w:after="0" w:line="240" w:lineRule="auto"/>
        <w:ind w:right="-180"/>
        <w:rPr>
          <w:rFonts w:ascii="Ebrima" w:eastAsia="Times New Roman" w:hAnsi="Ebrima" w:cstheme="minorHAnsi"/>
          <w:b/>
          <w:sz w:val="14"/>
          <w:lang w:val="fr-MA"/>
        </w:rPr>
      </w:pPr>
    </w:p>
    <w:p w:rsidR="008A1672" w:rsidRDefault="005F0311" w:rsidP="00A247AB">
      <w:pPr>
        <w:spacing w:after="0" w:line="240" w:lineRule="auto"/>
        <w:ind w:right="-180"/>
      </w:pPr>
      <w:r>
        <w:rPr>
          <w:rFonts w:ascii="Ebrima" w:eastAsia="Times New Roman" w:hAnsi="Ebrima" w:cstheme="minorHAnsi"/>
          <w:b/>
        </w:rPr>
        <w:t>M</w:t>
      </w:r>
      <w:r w:rsidR="00DF723D">
        <w:rPr>
          <w:rFonts w:ascii="Ebrima" w:eastAsia="Times New Roman" w:hAnsi="Ebrima" w:cstheme="minorHAnsi"/>
          <w:b/>
        </w:rPr>
        <w:t>ay 1</w:t>
      </w:r>
      <w:r>
        <w:rPr>
          <w:rFonts w:ascii="Ebrima" w:eastAsia="Times New Roman" w:hAnsi="Ebrima" w:cstheme="minorHAnsi"/>
          <w:b/>
        </w:rPr>
        <w:t>3</w:t>
      </w:r>
      <w:r w:rsidR="00DF723D">
        <w:rPr>
          <w:rFonts w:ascii="Ebrima" w:eastAsia="Times New Roman" w:hAnsi="Ebrima" w:cstheme="minorHAnsi"/>
          <w:b/>
        </w:rPr>
        <w:t xml:space="preserve">, </w:t>
      </w:r>
      <w:r>
        <w:rPr>
          <w:rFonts w:ascii="Ebrima" w:eastAsia="Times New Roman" w:hAnsi="Ebrima" w:cstheme="minorHAnsi"/>
          <w:b/>
        </w:rPr>
        <w:t>2025</w:t>
      </w:r>
    </w:p>
    <w:sectPr w:rsidR="008A1672" w:rsidSect="00685784">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01367"/>
    <w:multiLevelType w:val="hybridMultilevel"/>
    <w:tmpl w:val="08C24BE0"/>
    <w:lvl w:ilvl="0" w:tplc="468AA254">
      <w:start w:val="1"/>
      <w:numFmt w:val="decimal"/>
      <w:lvlText w:val="%1."/>
      <w:lvlJc w:val="left"/>
      <w:pPr>
        <w:ind w:left="720" w:hanging="360"/>
      </w:pPr>
      <w:rPr>
        <w:rFonts w:asciiTheme="minorHAnsi" w:hAnsiTheme="minorHAnsi" w:cstheme="minorHAnsi" w:hint="default"/>
        <w:b w:val="0"/>
        <w:color w:val="auto"/>
        <w:sz w:val="22"/>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F6"/>
    <w:rsid w:val="00191B0B"/>
    <w:rsid w:val="00231F0B"/>
    <w:rsid w:val="00517DCA"/>
    <w:rsid w:val="005F0311"/>
    <w:rsid w:val="00671C84"/>
    <w:rsid w:val="006728BC"/>
    <w:rsid w:val="00685784"/>
    <w:rsid w:val="00741BA5"/>
    <w:rsid w:val="00800C3D"/>
    <w:rsid w:val="00805DD2"/>
    <w:rsid w:val="0082357E"/>
    <w:rsid w:val="008F69AD"/>
    <w:rsid w:val="00A247AB"/>
    <w:rsid w:val="00A60405"/>
    <w:rsid w:val="00A764B6"/>
    <w:rsid w:val="00AD2917"/>
    <w:rsid w:val="00AD74AA"/>
    <w:rsid w:val="00C01E5F"/>
    <w:rsid w:val="00C077E4"/>
    <w:rsid w:val="00C111F6"/>
    <w:rsid w:val="00C62C92"/>
    <w:rsid w:val="00D8673D"/>
    <w:rsid w:val="00DF7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886F"/>
  <w15:chartTrackingRefBased/>
  <w15:docId w15:val="{021D3EDC-1818-43C4-9E8E-1E38055D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1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1F6"/>
    <w:rPr>
      <w:color w:val="0563C1" w:themeColor="hyperlink"/>
      <w:u w:val="single"/>
    </w:rPr>
  </w:style>
  <w:style w:type="character" w:customStyle="1" w:styleId="UnresolvedMention1">
    <w:name w:val="Unresolved Mention1"/>
    <w:basedOn w:val="DefaultParagraphFont"/>
    <w:uiPriority w:val="99"/>
    <w:semiHidden/>
    <w:unhideWhenUsed/>
    <w:rsid w:val="00C111F6"/>
    <w:rPr>
      <w:color w:val="605E5C"/>
      <w:shd w:val="clear" w:color="auto" w:fill="E1DFDD"/>
    </w:rPr>
  </w:style>
  <w:style w:type="paragraph" w:styleId="BalloonText">
    <w:name w:val="Balloon Text"/>
    <w:basedOn w:val="Normal"/>
    <w:link w:val="BalloonTextChar"/>
    <w:uiPriority w:val="99"/>
    <w:semiHidden/>
    <w:unhideWhenUsed/>
    <w:rsid w:val="00A24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7AB"/>
    <w:rPr>
      <w:rFonts w:ascii="Segoe UI" w:hAnsi="Segoe UI" w:cs="Segoe UI"/>
      <w:sz w:val="18"/>
      <w:szCs w:val="18"/>
      <w:lang w:val="en-US"/>
    </w:rPr>
  </w:style>
  <w:style w:type="character" w:styleId="FollowedHyperlink">
    <w:name w:val="FollowedHyperlink"/>
    <w:basedOn w:val="DefaultParagraphFont"/>
    <w:uiPriority w:val="99"/>
    <w:semiHidden/>
    <w:unhideWhenUsed/>
    <w:rsid w:val="00671C84"/>
    <w:rPr>
      <w:color w:val="954F72" w:themeColor="followedHyperlink"/>
      <w:u w:val="single"/>
    </w:rPr>
  </w:style>
  <w:style w:type="character" w:customStyle="1" w:styleId="UnresolvedMention">
    <w:name w:val="Unresolved Mention"/>
    <w:basedOn w:val="DefaultParagraphFont"/>
    <w:uiPriority w:val="99"/>
    <w:semiHidden/>
    <w:unhideWhenUsed/>
    <w:rsid w:val="00805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ocimiento.uci.ac.cr/becas-oea-uci" TargetMode="External"/><Relationship Id="rId3" Type="http://schemas.openxmlformats.org/officeDocument/2006/relationships/settings" Target="settings.xml"/><Relationship Id="rId7" Type="http://schemas.openxmlformats.org/officeDocument/2006/relationships/hyperlink" Target="https://uci.ac.cr/en/certificado-emprendimiento-regenerati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as.org/en/scholarships/PAEC/2025/2025-OAS-UCI_ScholarshipAnnouncement_CRE%20FINAL.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larships@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Marcellin</dc:creator>
  <cp:keywords/>
  <dc:description/>
  <cp:lastModifiedBy>HRD Secretary</cp:lastModifiedBy>
  <cp:revision>2</cp:revision>
  <cp:lastPrinted>2024-01-16T20:25:00Z</cp:lastPrinted>
  <dcterms:created xsi:type="dcterms:W3CDTF">2025-05-19T15:21:00Z</dcterms:created>
  <dcterms:modified xsi:type="dcterms:W3CDTF">2025-05-19T15:21:00Z</dcterms:modified>
</cp:coreProperties>
</file>