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3D" w:rsidRDefault="008B483D" w:rsidP="008B483D">
      <w:pPr>
        <w:jc w:val="both"/>
        <w:rPr>
          <w:rFonts w:ascii="Lucida Bright" w:hAnsi="Lucida Bright"/>
        </w:rPr>
      </w:pPr>
      <w:r>
        <w:rPr>
          <w:rFonts w:ascii="Palatino Linotype" w:hAnsi="Palatino Linotype" w:cs="Gautam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0</wp:posOffset>
            </wp:positionV>
            <wp:extent cx="634365" cy="518160"/>
            <wp:effectExtent l="0" t="0" r="0" b="0"/>
            <wp:wrapTight wrapText="bothSides">
              <wp:wrapPolygon edited="0">
                <wp:start x="0" y="0"/>
                <wp:lineTo x="0" y="20647"/>
                <wp:lineTo x="20757" y="20647"/>
                <wp:lineTo x="20757" y="0"/>
                <wp:lineTo x="0" y="0"/>
              </wp:wrapPolygon>
            </wp:wrapTight>
            <wp:docPr id="1" name="Picture 1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83D" w:rsidRDefault="008B483D" w:rsidP="008B483D">
      <w:pPr>
        <w:pStyle w:val="BodyText"/>
        <w:jc w:val="center"/>
        <w:rPr>
          <w:rFonts w:ascii="Monotype Corsiva" w:hAnsi="Monotype Corsiva"/>
          <w:b/>
          <w:sz w:val="36"/>
          <w:szCs w:val="36"/>
          <w:lang w:val="en-US"/>
        </w:rPr>
      </w:pPr>
    </w:p>
    <w:p w:rsidR="008B483D" w:rsidRPr="00C30152" w:rsidRDefault="008B483D" w:rsidP="008B483D">
      <w:pPr>
        <w:ind w:left="-450"/>
        <w:jc w:val="center"/>
        <w:rPr>
          <w:rFonts w:ascii="Monotype Corsiva" w:hAnsi="Monotype Corsiva"/>
          <w:b/>
          <w:bCs/>
          <w:sz w:val="32"/>
          <w:szCs w:val="32"/>
        </w:rPr>
      </w:pPr>
      <w:r w:rsidRPr="00C30152">
        <w:rPr>
          <w:rFonts w:ascii="Monotype Corsiva" w:hAnsi="Monotype Corsiva"/>
          <w:b/>
          <w:bCs/>
          <w:sz w:val="32"/>
          <w:szCs w:val="32"/>
        </w:rPr>
        <w:t>Ministry of Education, Sustainable Development, Innovation, Science, Technology and Vocational Training</w:t>
      </w:r>
    </w:p>
    <w:p w:rsidR="009947FE" w:rsidRPr="008B483D" w:rsidRDefault="009947FE" w:rsidP="009947FE">
      <w:pPr>
        <w:jc w:val="center"/>
        <w:rPr>
          <w:rFonts w:ascii="Bookman Old Style" w:hAnsi="Bookman Old Style" w:cs="Helvetica"/>
          <w:b/>
          <w:sz w:val="24"/>
          <w:szCs w:val="24"/>
          <w:u w:val="single"/>
          <w:shd w:val="clear" w:color="auto" w:fill="FFFFFF"/>
        </w:rPr>
      </w:pPr>
      <w:r w:rsidRPr="008B483D">
        <w:rPr>
          <w:rFonts w:ascii="Bookman Old Style" w:hAnsi="Bookman Old Style" w:cs="Helvetica"/>
          <w:b/>
          <w:sz w:val="24"/>
          <w:szCs w:val="24"/>
          <w:u w:val="single"/>
          <w:shd w:val="clear" w:color="auto" w:fill="FFFFFF"/>
        </w:rPr>
        <w:t>SCHOLARSHIP SENSITIZATION</w:t>
      </w:r>
      <w:r w:rsidR="008B483D" w:rsidRPr="008B483D">
        <w:rPr>
          <w:rFonts w:ascii="Bookman Old Style" w:hAnsi="Bookman Old Style" w:cs="Helvetica"/>
          <w:b/>
          <w:sz w:val="24"/>
          <w:szCs w:val="24"/>
          <w:u w:val="single"/>
          <w:shd w:val="clear" w:color="auto" w:fill="FFFFFF"/>
        </w:rPr>
        <w:t xml:space="preserve"> OUTREACH SCHEDULE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785"/>
        <w:gridCol w:w="6120"/>
        <w:gridCol w:w="4410"/>
      </w:tblGrid>
      <w:tr w:rsidR="009947FE" w:rsidTr="00D23896">
        <w:tc>
          <w:tcPr>
            <w:tcW w:w="2785" w:type="dxa"/>
            <w:shd w:val="clear" w:color="auto" w:fill="A6A6A6" w:themeFill="background1" w:themeFillShade="A6"/>
          </w:tcPr>
          <w:p w:rsidR="009947FE" w:rsidRPr="00002345" w:rsidRDefault="006F2965" w:rsidP="00C8690E">
            <w:pPr>
              <w:jc w:val="center"/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  <w:t>Community</w:t>
            </w:r>
          </w:p>
        </w:tc>
        <w:tc>
          <w:tcPr>
            <w:tcW w:w="6120" w:type="dxa"/>
            <w:shd w:val="clear" w:color="auto" w:fill="A6A6A6" w:themeFill="background1" w:themeFillShade="A6"/>
          </w:tcPr>
          <w:p w:rsidR="009947FE" w:rsidRPr="00002345" w:rsidRDefault="009947FE" w:rsidP="00C8690E">
            <w:pPr>
              <w:jc w:val="center"/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  <w:t>Date &amp; Time</w:t>
            </w:r>
          </w:p>
        </w:tc>
        <w:tc>
          <w:tcPr>
            <w:tcW w:w="4410" w:type="dxa"/>
            <w:shd w:val="clear" w:color="auto" w:fill="A6A6A6" w:themeFill="background1" w:themeFillShade="A6"/>
          </w:tcPr>
          <w:p w:rsidR="009947FE" w:rsidRPr="00002345" w:rsidRDefault="009947FE" w:rsidP="00C8690E">
            <w:pPr>
              <w:jc w:val="center"/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b/>
                <w:sz w:val="23"/>
                <w:szCs w:val="23"/>
                <w:shd w:val="clear" w:color="auto" w:fill="FFFFFF"/>
              </w:rPr>
              <w:t>Venue</w:t>
            </w:r>
          </w:p>
        </w:tc>
      </w:tr>
      <w:tr w:rsidR="009947FE" w:rsidRPr="00277A09" w:rsidTr="00D23896"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tabs>
                <w:tab w:val="left" w:pos="3300"/>
              </w:tabs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Dennery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Wednesday, May 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24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Clendon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Mason Memorial Secondary</w:t>
            </w:r>
          </w:p>
        </w:tc>
      </w:tr>
      <w:tr w:rsidR="009947FE" w:rsidRPr="00277A09" w:rsidTr="00D23896">
        <w:trPr>
          <w:trHeight w:val="512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Micoud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Friday, May 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26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Micoud HRD Center</w:t>
            </w:r>
          </w:p>
        </w:tc>
      </w:tr>
      <w:tr w:rsidR="009947FE" w:rsidRPr="00277A09" w:rsidTr="00D23896"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Ti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Rocher, Micoud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Tuesday, May 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30th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Ti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Rocher </w:t>
            </w: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Multi Purpose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Center</w:t>
            </w:r>
          </w:p>
        </w:tc>
      </w:tr>
      <w:tr w:rsidR="009947FE" w:rsidRPr="00277A09" w:rsidTr="00D23896"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Vieux Fort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6F2965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Thursday</w:t>
            </w:r>
            <w:r w:rsidR="009947FE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, 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June </w:t>
            </w:r>
            <w:r w:rsidR="008D673B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29</w:t>
            </w:r>
            <w:r w:rsidR="008D673B" w:rsidRPr="008D673B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</w:t>
            </w:r>
            <w:r w:rsidR="009947FE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Vieux Fort Comprehensive Secondary School</w:t>
            </w:r>
          </w:p>
        </w:tc>
      </w:tr>
      <w:tr w:rsidR="009947FE" w:rsidTr="00D23896">
        <w:trPr>
          <w:trHeight w:val="485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Laborie 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Saturday, </w:t>
            </w:r>
            <w:r w:rsidR="008D673B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July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</w:t>
            </w:r>
            <w:r w:rsidR="008D673B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1</w:t>
            </w:r>
            <w:r w:rsidR="008D673B" w:rsidRPr="008D673B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st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10:30am-12:00noon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6908F9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Administrative Building</w:t>
            </w:r>
          </w:p>
        </w:tc>
      </w:tr>
      <w:tr w:rsidR="009947FE" w:rsidTr="00D23896">
        <w:trPr>
          <w:trHeight w:val="665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Anse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La Raye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Tuesday, 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June 13</w:t>
            </w:r>
            <w:r w:rsidR="008B483D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6908F9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Anse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La Raye Parish Hall</w:t>
            </w:r>
          </w:p>
        </w:tc>
      </w:tr>
      <w:tr w:rsidR="00002345" w:rsidTr="00D23896">
        <w:trPr>
          <w:trHeight w:val="665"/>
        </w:trPr>
        <w:tc>
          <w:tcPr>
            <w:tcW w:w="2785" w:type="dxa"/>
            <w:shd w:val="clear" w:color="auto" w:fill="FFFFFF" w:themeFill="background1"/>
          </w:tcPr>
          <w:p w:rsidR="00002345" w:rsidRPr="00002345" w:rsidRDefault="00002345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Canaries</w:t>
            </w:r>
          </w:p>
        </w:tc>
        <w:tc>
          <w:tcPr>
            <w:tcW w:w="6120" w:type="dxa"/>
            <w:shd w:val="clear" w:color="auto" w:fill="FFFFFF" w:themeFill="background1"/>
          </w:tcPr>
          <w:p w:rsidR="00002345" w:rsidRPr="00002345" w:rsidRDefault="00002345" w:rsidP="008B483D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Thursday, June 15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002345" w:rsidRPr="00002345" w:rsidRDefault="00002345" w:rsidP="006908F9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Canaries Primary School</w:t>
            </w:r>
          </w:p>
        </w:tc>
      </w:tr>
      <w:tr w:rsidR="009947FE" w:rsidTr="00D23896">
        <w:trPr>
          <w:trHeight w:val="620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Choiseul 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D23896" w:rsidP="00D23896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Saturday, June 17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="009947FE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11:00am – 12:30pm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6908F9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Choiseul Secondary</w:t>
            </w:r>
          </w:p>
        </w:tc>
      </w:tr>
      <w:tr w:rsidR="008B483D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8B483D" w:rsidRPr="00002345" w:rsidRDefault="008B483D" w:rsidP="00DD2789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Babonneau</w:t>
            </w:r>
            <w:proofErr w:type="spellEnd"/>
          </w:p>
        </w:tc>
        <w:tc>
          <w:tcPr>
            <w:tcW w:w="6120" w:type="dxa"/>
            <w:shd w:val="clear" w:color="auto" w:fill="FFFFFF" w:themeFill="background1"/>
          </w:tcPr>
          <w:p w:rsidR="008B483D" w:rsidRPr="00002345" w:rsidRDefault="008B483D" w:rsidP="00D23896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Tuesday, June 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20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8B483D" w:rsidRPr="00002345" w:rsidRDefault="008B483D" w:rsidP="00DD2789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proofErr w:type="spellStart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Babonneau</w:t>
            </w:r>
            <w:proofErr w:type="spellEnd"/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 Multipurpose Center</w:t>
            </w:r>
          </w:p>
        </w:tc>
      </w:tr>
      <w:tr w:rsidR="008B483D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8B483D" w:rsidRPr="00002345" w:rsidRDefault="008B483D" w:rsidP="00DD2789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Castries Central</w:t>
            </w:r>
          </w:p>
        </w:tc>
        <w:tc>
          <w:tcPr>
            <w:tcW w:w="6120" w:type="dxa"/>
            <w:shd w:val="clear" w:color="auto" w:fill="FFFFFF" w:themeFill="background1"/>
          </w:tcPr>
          <w:p w:rsidR="008B483D" w:rsidRPr="00002345" w:rsidRDefault="008B483D" w:rsidP="00D23896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Thursday, June 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22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8B483D" w:rsidRPr="00002345" w:rsidRDefault="008B483D" w:rsidP="00DD2789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Castries Town Hall</w:t>
            </w:r>
          </w:p>
        </w:tc>
      </w:tr>
      <w:tr w:rsidR="009947FE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Soufriere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D23896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Saturday, June 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24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11:00am-12:30pm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6908F9" w:rsidP="00C8690E">
            <w:pPr>
              <w:shd w:val="clear" w:color="auto" w:fill="D0CECE" w:themeFill="background2" w:themeFillShade="E6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St. Isidore’s Parish Hall</w:t>
            </w:r>
          </w:p>
        </w:tc>
      </w:tr>
      <w:tr w:rsidR="009947FE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Castries East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D23896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Tuesday, June 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27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th,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Entrepot HRD Center</w:t>
            </w:r>
          </w:p>
        </w:tc>
      </w:tr>
      <w:tr w:rsidR="009947FE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Gros-Islet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9947FE" w:rsidP="00D23896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 xml:space="preserve">Wednesday, June 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28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Corinth Secondary School</w:t>
            </w:r>
          </w:p>
        </w:tc>
      </w:tr>
      <w:tr w:rsidR="009947FE" w:rsidTr="00D23896">
        <w:trPr>
          <w:trHeight w:val="530"/>
        </w:trPr>
        <w:tc>
          <w:tcPr>
            <w:tcW w:w="2785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Gros-Islet</w:t>
            </w:r>
          </w:p>
        </w:tc>
        <w:tc>
          <w:tcPr>
            <w:tcW w:w="6120" w:type="dxa"/>
            <w:shd w:val="clear" w:color="auto" w:fill="FFFFFF" w:themeFill="background1"/>
          </w:tcPr>
          <w:p w:rsidR="009947FE" w:rsidRPr="00002345" w:rsidRDefault="008D673B" w:rsidP="00D23896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Tuesday</w:t>
            </w:r>
            <w:r w:rsidR="009947FE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Ju</w:t>
            </w:r>
            <w:r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ly 4</w:t>
            </w:r>
            <w:r w:rsidR="00D23896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  <w:vertAlign w:val="superscript"/>
              </w:rPr>
              <w:t>th</w:t>
            </w:r>
            <w:r w:rsidR="009947FE"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, 2023 – 6:00pm-7:30pm</w:t>
            </w:r>
            <w:bookmarkStart w:id="0" w:name="_GoBack"/>
            <w:bookmarkEnd w:id="0"/>
          </w:p>
        </w:tc>
        <w:tc>
          <w:tcPr>
            <w:tcW w:w="4410" w:type="dxa"/>
            <w:shd w:val="clear" w:color="auto" w:fill="FFFFFF" w:themeFill="background1"/>
          </w:tcPr>
          <w:p w:rsidR="009947FE" w:rsidRPr="00002345" w:rsidRDefault="009947FE" w:rsidP="00C8690E">
            <w:pPr>
              <w:shd w:val="clear" w:color="auto" w:fill="D0CECE" w:themeFill="background2" w:themeFillShade="E6"/>
              <w:spacing w:after="0"/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</w:pPr>
            <w:r w:rsidRPr="00002345">
              <w:rPr>
                <w:rFonts w:ascii="Bookman Old Style" w:hAnsi="Bookman Old Style" w:cs="Helvetica"/>
                <w:sz w:val="23"/>
                <w:szCs w:val="23"/>
                <w:shd w:val="clear" w:color="auto" w:fill="FFFFFF"/>
              </w:rPr>
              <w:t>HRD Center</w:t>
            </w:r>
          </w:p>
        </w:tc>
      </w:tr>
    </w:tbl>
    <w:p w:rsidR="00A701A4" w:rsidRDefault="00A701A4" w:rsidP="00002345"/>
    <w:sectPr w:rsidR="00A701A4" w:rsidSect="00873017">
      <w:pgSz w:w="15840" w:h="12240" w:orient="landscape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FE"/>
    <w:rsid w:val="00002345"/>
    <w:rsid w:val="00337FC9"/>
    <w:rsid w:val="006908F9"/>
    <w:rsid w:val="006F2965"/>
    <w:rsid w:val="00873017"/>
    <w:rsid w:val="008B483D"/>
    <w:rsid w:val="008D673B"/>
    <w:rsid w:val="009947FE"/>
    <w:rsid w:val="00A701A4"/>
    <w:rsid w:val="00D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0085"/>
  <w15:chartTrackingRefBased/>
  <w15:docId w15:val="{F913FC2E-C1AD-46AB-9BDB-C5150A6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7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B483D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Emmanuel</dc:creator>
  <cp:keywords/>
  <dc:description/>
  <cp:lastModifiedBy>Chrisa Maximin</cp:lastModifiedBy>
  <cp:revision>8</cp:revision>
  <cp:lastPrinted>2023-05-15T14:18:00Z</cp:lastPrinted>
  <dcterms:created xsi:type="dcterms:W3CDTF">2023-05-09T19:41:00Z</dcterms:created>
  <dcterms:modified xsi:type="dcterms:W3CDTF">2023-05-30T16:44:00Z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3703f232-159e-4ce6-ba70-53d7537c3db9</vt:lpwstr>
  </property>
</Properties>
</file>