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C76" w:rsidRPr="00A65152" w:rsidRDefault="00EF6131" w:rsidP="00B3605A">
      <w:pPr>
        <w:spacing w:after="0" w:line="276" w:lineRule="auto"/>
        <w:jc w:val="center"/>
        <w:rPr>
          <w:bCs/>
          <w:sz w:val="28"/>
          <w:szCs w:val="28"/>
        </w:rPr>
      </w:pPr>
      <w:r>
        <w:rPr>
          <w:bCs/>
          <w:noProof/>
          <w:sz w:val="28"/>
          <w:szCs w:val="28"/>
          <w14:ligatures w14:val="standardContextual"/>
        </w:rPr>
        <w:drawing>
          <wp:inline distT="0" distB="0" distL="0" distR="0">
            <wp:extent cx="1775133" cy="16192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1321" cy="1634008"/>
                    </a:xfrm>
                    <a:prstGeom prst="rect">
                      <a:avLst/>
                    </a:prstGeom>
                  </pic:spPr>
                </pic:pic>
              </a:graphicData>
            </a:graphic>
          </wp:inline>
        </w:drawing>
      </w:r>
    </w:p>
    <w:p w:rsidR="00D72EEE" w:rsidRPr="00A65152" w:rsidRDefault="00D72EEE" w:rsidP="00B3605A">
      <w:pPr>
        <w:spacing w:after="0" w:line="276" w:lineRule="auto"/>
        <w:jc w:val="center"/>
        <w:rPr>
          <w:b/>
          <w:sz w:val="26"/>
          <w:szCs w:val="26"/>
        </w:rPr>
      </w:pPr>
      <w:r w:rsidRPr="00A65152">
        <w:rPr>
          <w:b/>
          <w:sz w:val="26"/>
          <w:szCs w:val="26"/>
        </w:rPr>
        <w:t>CARIBBEAN REGIONAL AIR TRANSPORT CONNECTI</w:t>
      </w:r>
      <w:r w:rsidR="0081660B" w:rsidRPr="00A65152">
        <w:rPr>
          <w:b/>
          <w:sz w:val="26"/>
          <w:szCs w:val="26"/>
        </w:rPr>
        <w:t>V</w:t>
      </w:r>
      <w:r w:rsidRPr="00A65152">
        <w:rPr>
          <w:b/>
          <w:sz w:val="26"/>
          <w:szCs w:val="26"/>
        </w:rPr>
        <w:t>ITY PROJECT – SAINT LUCIA (CATCOP-SL)</w:t>
      </w:r>
    </w:p>
    <w:p w:rsidR="006A3A8D" w:rsidRDefault="006A3A8D" w:rsidP="00B3605A">
      <w:pPr>
        <w:spacing w:after="0" w:line="276" w:lineRule="auto"/>
        <w:jc w:val="center"/>
        <w:rPr>
          <w:b/>
          <w:sz w:val="24"/>
          <w:szCs w:val="24"/>
        </w:rPr>
      </w:pPr>
    </w:p>
    <w:p w:rsidR="00D72EEE" w:rsidRPr="006A3A8D" w:rsidRDefault="00D72EEE" w:rsidP="00B3605A">
      <w:pPr>
        <w:spacing w:after="0" w:line="276" w:lineRule="auto"/>
        <w:jc w:val="center"/>
        <w:rPr>
          <w:b/>
          <w:sz w:val="28"/>
          <w:szCs w:val="28"/>
        </w:rPr>
      </w:pPr>
      <w:r w:rsidRPr="006A3A8D">
        <w:rPr>
          <w:b/>
          <w:sz w:val="28"/>
          <w:szCs w:val="28"/>
        </w:rPr>
        <w:t>Grievance Redress Mechanism (GRM)</w:t>
      </w:r>
    </w:p>
    <w:p w:rsidR="006A3A8D" w:rsidRPr="00A65152" w:rsidRDefault="006A3A8D" w:rsidP="006A3A8D">
      <w:pPr>
        <w:spacing w:after="0" w:line="276" w:lineRule="auto"/>
        <w:rPr>
          <w:bCs/>
          <w:sz w:val="24"/>
          <w:szCs w:val="24"/>
        </w:rPr>
      </w:pPr>
    </w:p>
    <w:p w:rsidR="00266847" w:rsidRPr="006A3A8D" w:rsidRDefault="006A3A8D" w:rsidP="006A3A8D">
      <w:pPr>
        <w:spacing w:after="0" w:line="276" w:lineRule="auto"/>
        <w:rPr>
          <w:b/>
          <w:sz w:val="24"/>
          <w:szCs w:val="24"/>
          <w:u w:val="single"/>
        </w:rPr>
      </w:pPr>
      <w:r w:rsidRPr="006A3A8D">
        <w:rPr>
          <w:b/>
          <w:sz w:val="24"/>
          <w:szCs w:val="24"/>
          <w:u w:val="single"/>
        </w:rPr>
        <w:t>Project Overview</w:t>
      </w:r>
    </w:p>
    <w:p w:rsidR="006A3A8D" w:rsidRPr="009A1B75" w:rsidRDefault="006A3A8D" w:rsidP="006A3A8D">
      <w:pPr>
        <w:spacing w:after="0" w:line="240" w:lineRule="auto"/>
        <w:jc w:val="both"/>
        <w:rPr>
          <w:sz w:val="24"/>
          <w:szCs w:val="24"/>
        </w:rPr>
      </w:pPr>
      <w:r w:rsidRPr="009A1B75">
        <w:rPr>
          <w:sz w:val="24"/>
          <w:szCs w:val="24"/>
        </w:rPr>
        <w:t>The Government of Saint Lucia has received financing from the World Bank Group Financing (WB) through the International Development Association (IDA) to implement the Caribbean Regional Air Transport Connectivity Project (CATCOP).  The CATCOP will be implemented by the Saint Lucia Air and Sea Ports Authority (SLASPA), and implementation of the project will be executed by a Project Implementation Unit (PIU).</w:t>
      </w:r>
    </w:p>
    <w:p w:rsidR="006A3A8D" w:rsidRPr="009A1B75" w:rsidRDefault="006A3A8D" w:rsidP="006A3A8D">
      <w:pPr>
        <w:spacing w:after="0" w:line="240" w:lineRule="auto"/>
        <w:jc w:val="both"/>
        <w:rPr>
          <w:rFonts w:ascii="Calibri" w:eastAsia="Times New Roman" w:hAnsi="Calibri"/>
          <w:noProof/>
          <w:sz w:val="24"/>
          <w:szCs w:val="24"/>
        </w:rPr>
      </w:pPr>
    </w:p>
    <w:p w:rsidR="006A3A8D" w:rsidRPr="009A1B75" w:rsidRDefault="006A3A8D" w:rsidP="006A3A8D">
      <w:pPr>
        <w:spacing w:after="0" w:line="240" w:lineRule="auto"/>
        <w:jc w:val="both"/>
        <w:rPr>
          <w:rFonts w:ascii="Calibri" w:eastAsia="Times New Roman" w:hAnsi="Calibri"/>
          <w:noProof/>
          <w:sz w:val="24"/>
          <w:szCs w:val="24"/>
        </w:rPr>
      </w:pPr>
      <w:r w:rsidRPr="009A1B75">
        <w:rPr>
          <w:rFonts w:ascii="Calibri" w:eastAsia="Times New Roman" w:hAnsi="Calibri"/>
          <w:noProof/>
          <w:sz w:val="24"/>
          <w:szCs w:val="24"/>
        </w:rPr>
        <w:t xml:space="preserve">The Project Development Objectives are to (i) improve operational safety and navigation efficiency of air transport and (ii) enhance resilience of Saint Lucia’s airport infrastructure to natural disasters.  There are five (5) major components with sub project activities under each component of the project.  </w:t>
      </w:r>
      <w:r w:rsidRPr="009A1B75">
        <w:rPr>
          <w:sz w:val="24"/>
          <w:szCs w:val="24"/>
        </w:rPr>
        <w:t>Total Project cost is estimated at US$45 million, and implementation is anticipated to require about six years – from 2020 through 2026.</w:t>
      </w:r>
    </w:p>
    <w:p w:rsidR="006A3A8D" w:rsidRPr="009A1B75" w:rsidRDefault="006A3A8D" w:rsidP="006A3A8D">
      <w:pPr>
        <w:spacing w:after="0" w:line="240" w:lineRule="auto"/>
        <w:jc w:val="both"/>
        <w:rPr>
          <w:rFonts w:ascii="Calibri" w:eastAsia="Times New Roman" w:hAnsi="Calibri"/>
          <w:noProof/>
          <w:sz w:val="24"/>
          <w:szCs w:val="24"/>
        </w:rPr>
      </w:pPr>
    </w:p>
    <w:p w:rsidR="006A3A8D" w:rsidRPr="009A1B75" w:rsidRDefault="006A3A8D" w:rsidP="006A3A8D">
      <w:pPr>
        <w:spacing w:after="0" w:line="240" w:lineRule="auto"/>
        <w:jc w:val="both"/>
        <w:rPr>
          <w:rFonts w:ascii="Calibri" w:eastAsia="Times New Roman" w:hAnsi="Calibri"/>
          <w:noProof/>
          <w:sz w:val="24"/>
          <w:szCs w:val="24"/>
        </w:rPr>
      </w:pPr>
      <w:r w:rsidRPr="009A1B75">
        <w:rPr>
          <w:rFonts w:ascii="Calibri" w:eastAsia="Times New Roman" w:hAnsi="Calibri"/>
          <w:noProof/>
          <w:sz w:val="24"/>
          <w:szCs w:val="24"/>
        </w:rPr>
        <w:t>The five major components are listed below:</w:t>
      </w:r>
    </w:p>
    <w:p w:rsidR="006A3A8D" w:rsidRPr="009A1B75" w:rsidRDefault="006A3A8D" w:rsidP="006A3A8D">
      <w:pPr>
        <w:widowControl w:val="0"/>
        <w:autoSpaceDE w:val="0"/>
        <w:autoSpaceDN w:val="0"/>
        <w:adjustRightInd w:val="0"/>
        <w:spacing w:after="0" w:line="240" w:lineRule="auto"/>
        <w:ind w:right="75"/>
        <w:jc w:val="both"/>
        <w:rPr>
          <w:rFonts w:ascii="Calibri" w:eastAsia="Times New Roman" w:hAnsi="Calibri"/>
          <w:bCs/>
          <w:color w:val="7F7F7F"/>
          <w:sz w:val="24"/>
          <w:szCs w:val="24"/>
        </w:rPr>
      </w:pPr>
      <w:r w:rsidRPr="009A1B75">
        <w:rPr>
          <w:rFonts w:ascii="Calibri" w:eastAsia="Times New Roman" w:hAnsi="Calibri"/>
          <w:noProof/>
          <w:sz w:val="24"/>
          <w:szCs w:val="24"/>
        </w:rPr>
        <w:t>Component 1: Improvement of UVF Runway Safety and Resilience</w:t>
      </w:r>
    </w:p>
    <w:p w:rsidR="006A3A8D" w:rsidRPr="009A1B75" w:rsidRDefault="006A3A8D" w:rsidP="006A3A8D">
      <w:pPr>
        <w:spacing w:after="0" w:line="240" w:lineRule="auto"/>
        <w:jc w:val="both"/>
        <w:rPr>
          <w:rFonts w:ascii="Calibri" w:eastAsia="Times New Roman" w:hAnsi="Calibri"/>
          <w:noProof/>
          <w:sz w:val="24"/>
          <w:szCs w:val="24"/>
        </w:rPr>
      </w:pPr>
      <w:r w:rsidRPr="009A1B75">
        <w:rPr>
          <w:rFonts w:ascii="Calibri" w:eastAsia="Times New Roman" w:hAnsi="Calibri"/>
          <w:noProof/>
          <w:sz w:val="24"/>
          <w:szCs w:val="24"/>
        </w:rPr>
        <w:t>Component 2: Modernization of Air Navigation Systems</w:t>
      </w:r>
    </w:p>
    <w:p w:rsidR="006A3A8D" w:rsidRPr="009A1B75" w:rsidRDefault="006A3A8D" w:rsidP="006A3A8D">
      <w:pPr>
        <w:widowControl w:val="0"/>
        <w:autoSpaceDE w:val="0"/>
        <w:autoSpaceDN w:val="0"/>
        <w:adjustRightInd w:val="0"/>
        <w:spacing w:after="0" w:line="240" w:lineRule="auto"/>
        <w:ind w:right="75"/>
        <w:jc w:val="both"/>
        <w:rPr>
          <w:rFonts w:ascii="Calibri" w:eastAsia="Times New Roman" w:hAnsi="Calibri"/>
          <w:bCs/>
          <w:color w:val="7F7F7F"/>
          <w:sz w:val="24"/>
          <w:szCs w:val="24"/>
        </w:rPr>
      </w:pPr>
      <w:r w:rsidRPr="009A1B75">
        <w:rPr>
          <w:rFonts w:ascii="Calibri" w:eastAsia="Times New Roman" w:hAnsi="Calibri"/>
          <w:noProof/>
          <w:sz w:val="24"/>
          <w:szCs w:val="24"/>
        </w:rPr>
        <w:t>Component 3: Institutional Strengthening</w:t>
      </w:r>
    </w:p>
    <w:p w:rsidR="006A3A8D" w:rsidRPr="009A1B75" w:rsidRDefault="006A3A8D" w:rsidP="006A3A8D">
      <w:pPr>
        <w:spacing w:after="0" w:line="240" w:lineRule="auto"/>
        <w:jc w:val="both"/>
        <w:rPr>
          <w:rFonts w:ascii="Calibri" w:eastAsia="Times New Roman" w:hAnsi="Calibri"/>
          <w:noProof/>
          <w:sz w:val="24"/>
          <w:szCs w:val="24"/>
        </w:rPr>
      </w:pPr>
      <w:r w:rsidRPr="009A1B75">
        <w:rPr>
          <w:rFonts w:ascii="Calibri" w:eastAsia="Times New Roman" w:hAnsi="Calibri"/>
          <w:noProof/>
          <w:sz w:val="24"/>
          <w:szCs w:val="24"/>
        </w:rPr>
        <w:t>Component 4: Project Management</w:t>
      </w:r>
    </w:p>
    <w:p w:rsidR="006A3A8D" w:rsidRPr="009A1B75" w:rsidRDefault="006A3A8D" w:rsidP="006A3A8D">
      <w:pPr>
        <w:widowControl w:val="0"/>
        <w:autoSpaceDE w:val="0"/>
        <w:autoSpaceDN w:val="0"/>
        <w:adjustRightInd w:val="0"/>
        <w:spacing w:after="0" w:line="240" w:lineRule="auto"/>
        <w:ind w:right="75"/>
        <w:jc w:val="both"/>
        <w:rPr>
          <w:rFonts w:ascii="Calibri" w:eastAsia="Times New Roman" w:hAnsi="Calibri"/>
          <w:bCs/>
          <w:color w:val="7F7F7F"/>
          <w:sz w:val="24"/>
          <w:szCs w:val="24"/>
        </w:rPr>
      </w:pPr>
      <w:r w:rsidRPr="009A1B75">
        <w:rPr>
          <w:rFonts w:ascii="Calibri" w:eastAsia="Times New Roman" w:hAnsi="Calibri"/>
          <w:noProof/>
          <w:sz w:val="24"/>
          <w:szCs w:val="24"/>
        </w:rPr>
        <w:t>Component 5: Contingent Emergency Response</w:t>
      </w:r>
    </w:p>
    <w:p w:rsidR="006A3A8D" w:rsidRDefault="006A3A8D" w:rsidP="00937BF1">
      <w:pPr>
        <w:spacing w:after="0" w:line="276" w:lineRule="auto"/>
      </w:pPr>
    </w:p>
    <w:p w:rsidR="00A65152" w:rsidRDefault="00A65152" w:rsidP="00937BF1">
      <w:pPr>
        <w:spacing w:after="0" w:line="276" w:lineRule="auto"/>
      </w:pPr>
    </w:p>
    <w:p w:rsidR="00932357" w:rsidRPr="00932357" w:rsidRDefault="00932357" w:rsidP="00937BF1">
      <w:pPr>
        <w:spacing w:after="0" w:line="276" w:lineRule="auto"/>
        <w:rPr>
          <w:b/>
          <w:bCs/>
          <w:sz w:val="24"/>
          <w:szCs w:val="24"/>
          <w:u w:val="single"/>
        </w:rPr>
      </w:pPr>
      <w:r w:rsidRPr="00932357">
        <w:rPr>
          <w:b/>
          <w:bCs/>
          <w:sz w:val="24"/>
          <w:szCs w:val="24"/>
          <w:u w:val="single"/>
        </w:rPr>
        <w:t>Grievance Redress Mechanism</w:t>
      </w:r>
    </w:p>
    <w:p w:rsidR="00937BF1" w:rsidRPr="006A3A8D" w:rsidRDefault="00937BF1" w:rsidP="006A3A8D">
      <w:pPr>
        <w:spacing w:after="0" w:line="276" w:lineRule="auto"/>
        <w:jc w:val="both"/>
        <w:rPr>
          <w:sz w:val="24"/>
          <w:szCs w:val="24"/>
        </w:rPr>
      </w:pPr>
      <w:r w:rsidRPr="006A3A8D">
        <w:rPr>
          <w:sz w:val="24"/>
          <w:szCs w:val="24"/>
        </w:rPr>
        <w:t>T</w:t>
      </w:r>
      <w:r w:rsidRPr="006A3A8D">
        <w:rPr>
          <w:sz w:val="24"/>
          <w:szCs w:val="24"/>
        </w:rPr>
        <w:t xml:space="preserve">he </w:t>
      </w:r>
      <w:r w:rsidRPr="006A3A8D">
        <w:rPr>
          <w:rFonts w:cstheme="minorHAnsi"/>
          <w:sz w:val="24"/>
          <w:szCs w:val="24"/>
        </w:rPr>
        <w:t xml:space="preserve">Grievance Redress Mechanism </w:t>
      </w:r>
      <w:r w:rsidRPr="006A3A8D">
        <w:rPr>
          <w:rFonts w:cstheme="minorHAnsi"/>
          <w:sz w:val="24"/>
          <w:szCs w:val="24"/>
        </w:rPr>
        <w:t>(</w:t>
      </w:r>
      <w:r w:rsidRPr="006A3A8D">
        <w:rPr>
          <w:rFonts w:cstheme="minorHAnsi"/>
          <w:sz w:val="24"/>
          <w:szCs w:val="24"/>
        </w:rPr>
        <w:t>GRM</w:t>
      </w:r>
      <w:r w:rsidRPr="006A3A8D">
        <w:rPr>
          <w:rFonts w:cstheme="minorHAnsi"/>
          <w:sz w:val="24"/>
          <w:szCs w:val="24"/>
        </w:rPr>
        <w:t>)</w:t>
      </w:r>
      <w:r w:rsidRPr="006A3A8D">
        <w:rPr>
          <w:rFonts w:cstheme="minorHAnsi"/>
          <w:sz w:val="24"/>
          <w:szCs w:val="24"/>
        </w:rPr>
        <w:t xml:space="preserve"> is</w:t>
      </w:r>
      <w:r w:rsidRPr="006A3A8D">
        <w:rPr>
          <w:sz w:val="24"/>
          <w:szCs w:val="24"/>
        </w:rPr>
        <w:t xml:space="preserve"> designed </w:t>
      </w:r>
      <w:r w:rsidRPr="006A3A8D">
        <w:rPr>
          <w:rFonts w:cstheme="minorHAnsi"/>
          <w:sz w:val="24"/>
          <w:szCs w:val="24"/>
        </w:rPr>
        <w:t xml:space="preserve">for addressing the legitimate concerns of the </w:t>
      </w:r>
      <w:r w:rsidR="0030367E" w:rsidRPr="006A3A8D">
        <w:rPr>
          <w:rFonts w:cstheme="minorHAnsi"/>
          <w:sz w:val="24"/>
          <w:szCs w:val="24"/>
        </w:rPr>
        <w:t>p</w:t>
      </w:r>
      <w:r w:rsidRPr="006A3A8D">
        <w:rPr>
          <w:rFonts w:cstheme="minorHAnsi"/>
          <w:sz w:val="24"/>
          <w:szCs w:val="24"/>
        </w:rPr>
        <w:t xml:space="preserve">roject </w:t>
      </w:r>
      <w:r w:rsidR="0030367E" w:rsidRPr="006A3A8D">
        <w:rPr>
          <w:rFonts w:cstheme="minorHAnsi"/>
          <w:sz w:val="24"/>
          <w:szCs w:val="24"/>
        </w:rPr>
        <w:t>a</w:t>
      </w:r>
      <w:r w:rsidRPr="006A3A8D">
        <w:rPr>
          <w:rFonts w:cstheme="minorHAnsi"/>
          <w:sz w:val="24"/>
          <w:szCs w:val="24"/>
        </w:rPr>
        <w:t xml:space="preserve">ffected </w:t>
      </w:r>
      <w:r w:rsidR="0030367E" w:rsidRPr="006A3A8D">
        <w:rPr>
          <w:rFonts w:cstheme="minorHAnsi"/>
          <w:sz w:val="24"/>
          <w:szCs w:val="24"/>
        </w:rPr>
        <w:t>p</w:t>
      </w:r>
      <w:r w:rsidRPr="006A3A8D">
        <w:rPr>
          <w:rFonts w:cstheme="minorHAnsi"/>
          <w:sz w:val="24"/>
          <w:szCs w:val="24"/>
        </w:rPr>
        <w:t>ersons.</w:t>
      </w:r>
      <w:r w:rsidRPr="006A3A8D">
        <w:rPr>
          <w:rFonts w:cstheme="minorHAnsi"/>
          <w:sz w:val="24"/>
          <w:szCs w:val="24"/>
        </w:rPr>
        <w:t xml:space="preserve"> </w:t>
      </w:r>
      <w:r w:rsidR="0030367E" w:rsidRPr="006A3A8D">
        <w:rPr>
          <w:rFonts w:cstheme="minorHAnsi"/>
          <w:sz w:val="24"/>
          <w:szCs w:val="24"/>
        </w:rPr>
        <w:t xml:space="preserve"> </w:t>
      </w:r>
      <w:r w:rsidRPr="006A3A8D">
        <w:rPr>
          <w:rFonts w:cstheme="minorHAnsi"/>
          <w:sz w:val="24"/>
          <w:szCs w:val="24"/>
        </w:rPr>
        <w:t xml:space="preserve">The </w:t>
      </w:r>
      <w:r w:rsidRPr="006A3A8D">
        <w:rPr>
          <w:sz w:val="24"/>
          <w:szCs w:val="24"/>
        </w:rPr>
        <w:t xml:space="preserve">objective </w:t>
      </w:r>
      <w:r w:rsidR="0030367E" w:rsidRPr="006A3A8D">
        <w:rPr>
          <w:sz w:val="24"/>
          <w:szCs w:val="24"/>
        </w:rPr>
        <w:t>of the GRM is to s</w:t>
      </w:r>
      <w:r w:rsidRPr="006A3A8D">
        <w:rPr>
          <w:sz w:val="24"/>
          <w:szCs w:val="24"/>
        </w:rPr>
        <w:t>olv</w:t>
      </w:r>
      <w:r w:rsidR="0030367E" w:rsidRPr="006A3A8D">
        <w:rPr>
          <w:sz w:val="24"/>
          <w:szCs w:val="24"/>
        </w:rPr>
        <w:t>e</w:t>
      </w:r>
      <w:r w:rsidRPr="006A3A8D">
        <w:rPr>
          <w:sz w:val="24"/>
          <w:szCs w:val="24"/>
        </w:rPr>
        <w:t xml:space="preserve"> disputes at the earliest possible time</w:t>
      </w:r>
      <w:r w:rsidRPr="006A3A8D">
        <w:rPr>
          <w:rFonts w:cstheme="minorHAnsi"/>
          <w:sz w:val="24"/>
          <w:szCs w:val="24"/>
        </w:rPr>
        <w:t xml:space="preserve"> </w:t>
      </w:r>
      <w:r w:rsidR="0030367E" w:rsidRPr="006A3A8D">
        <w:rPr>
          <w:rFonts w:cstheme="minorHAnsi"/>
          <w:sz w:val="24"/>
          <w:szCs w:val="24"/>
        </w:rPr>
        <w:t xml:space="preserve">that </w:t>
      </w:r>
      <w:r w:rsidR="0030367E" w:rsidRPr="006A3A8D">
        <w:rPr>
          <w:sz w:val="24"/>
          <w:szCs w:val="24"/>
        </w:rPr>
        <w:t>emanat</w:t>
      </w:r>
      <w:r w:rsidR="0030367E" w:rsidRPr="006A3A8D">
        <w:rPr>
          <w:sz w:val="24"/>
          <w:szCs w:val="24"/>
        </w:rPr>
        <w:t>e</w:t>
      </w:r>
      <w:r w:rsidR="0030367E" w:rsidRPr="006A3A8D">
        <w:rPr>
          <w:sz w:val="24"/>
          <w:szCs w:val="24"/>
        </w:rPr>
        <w:t xml:space="preserve"> from the project activities</w:t>
      </w:r>
      <w:r w:rsidR="0030367E" w:rsidRPr="006A3A8D">
        <w:rPr>
          <w:sz w:val="24"/>
          <w:szCs w:val="24"/>
        </w:rPr>
        <w:t xml:space="preserve">. </w:t>
      </w:r>
    </w:p>
    <w:p w:rsidR="0030367E" w:rsidRDefault="0030367E" w:rsidP="006A3A8D">
      <w:pPr>
        <w:spacing w:after="0" w:line="276" w:lineRule="auto"/>
        <w:jc w:val="both"/>
        <w:rPr>
          <w:bCs/>
          <w:sz w:val="24"/>
          <w:szCs w:val="24"/>
        </w:rPr>
      </w:pPr>
    </w:p>
    <w:p w:rsidR="00A65152" w:rsidRDefault="00A65152" w:rsidP="006A3A8D">
      <w:pPr>
        <w:spacing w:after="0" w:line="276" w:lineRule="auto"/>
        <w:jc w:val="both"/>
        <w:rPr>
          <w:bCs/>
          <w:sz w:val="24"/>
          <w:szCs w:val="24"/>
        </w:rPr>
      </w:pPr>
    </w:p>
    <w:p w:rsidR="00CA7922" w:rsidRDefault="00CA7922">
      <w:pPr>
        <w:rPr>
          <w:bCs/>
          <w:sz w:val="24"/>
          <w:szCs w:val="24"/>
        </w:rPr>
      </w:pPr>
      <w:r>
        <w:rPr>
          <w:bCs/>
          <w:sz w:val="24"/>
          <w:szCs w:val="24"/>
        </w:rPr>
        <w:br w:type="page"/>
      </w:r>
    </w:p>
    <w:p w:rsidR="00D72EEE" w:rsidRDefault="00D72EEE" w:rsidP="00B3605A">
      <w:pPr>
        <w:spacing w:after="0" w:line="276" w:lineRule="auto"/>
        <w:jc w:val="center"/>
        <w:rPr>
          <w:b/>
          <w:sz w:val="24"/>
          <w:szCs w:val="24"/>
        </w:rPr>
      </w:pPr>
      <w:r w:rsidRPr="00D6058C">
        <w:rPr>
          <w:b/>
          <w:sz w:val="24"/>
          <w:szCs w:val="24"/>
        </w:rPr>
        <w:lastRenderedPageBreak/>
        <w:t>COMPLAINT FORM</w:t>
      </w:r>
    </w:p>
    <w:p w:rsidR="00CA7922" w:rsidRPr="00D6058C" w:rsidRDefault="00CA7922" w:rsidP="00B3605A">
      <w:pPr>
        <w:spacing w:after="0" w:line="276" w:lineRule="auto"/>
        <w:jc w:val="center"/>
        <w:rPr>
          <w:b/>
          <w:sz w:val="24"/>
          <w:szCs w:val="24"/>
        </w:rPr>
      </w:pPr>
    </w:p>
    <w:p w:rsidR="00D72EEE" w:rsidRDefault="00D72EEE" w:rsidP="00B3605A">
      <w:pPr>
        <w:spacing w:after="0" w:line="276" w:lineRule="auto"/>
        <w:jc w:val="center"/>
        <w:rPr>
          <w:rFonts w:ascii="Times New Roman" w:hAnsi="Times New Roman" w:cs="Times New Roman"/>
          <w:i/>
          <w:sz w:val="24"/>
          <w:szCs w:val="24"/>
        </w:rPr>
      </w:pPr>
      <w:r w:rsidRPr="00D6058C">
        <w:rPr>
          <w:rFonts w:ascii="Times New Roman" w:hAnsi="Times New Roman" w:cs="Times New Roman"/>
          <w:i/>
          <w:sz w:val="24"/>
          <w:szCs w:val="24"/>
        </w:rPr>
        <w:t>To be completed by Complainant</w:t>
      </w:r>
      <w:r w:rsidR="00112048">
        <w:rPr>
          <w:rFonts w:ascii="Times New Roman" w:hAnsi="Times New Roman" w:cs="Times New Roman"/>
          <w:i/>
          <w:sz w:val="24"/>
          <w:szCs w:val="24"/>
        </w:rPr>
        <w:t>/Project Affected Person</w:t>
      </w:r>
    </w:p>
    <w:p w:rsidR="00EF6131" w:rsidRPr="00EF6131" w:rsidRDefault="00EF6131" w:rsidP="00B3605A">
      <w:pPr>
        <w:spacing w:after="0" w:line="276" w:lineRule="auto"/>
        <w:jc w:val="center"/>
        <w:rPr>
          <w:rFonts w:ascii="Times New Roman" w:hAnsi="Times New Roman" w:cs="Times New Roman"/>
          <w:iCs/>
          <w:sz w:val="24"/>
          <w:szCs w:val="24"/>
        </w:rPr>
      </w:pPr>
    </w:p>
    <w:tbl>
      <w:tblPr>
        <w:tblW w:w="9268" w:type="dxa"/>
        <w:jc w:val="center"/>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859"/>
        <w:gridCol w:w="7332"/>
        <w:gridCol w:w="77"/>
      </w:tblGrid>
      <w:tr w:rsidR="00D72EEE" w:rsidRPr="002776BD" w:rsidTr="008B3BAF">
        <w:trPr>
          <w:gridAfter w:val="1"/>
          <w:wAfter w:w="77" w:type="dxa"/>
          <w:trHeight w:val="360"/>
          <w:jc w:val="center"/>
        </w:trPr>
        <w:tc>
          <w:tcPr>
            <w:tcW w:w="9191" w:type="dxa"/>
            <w:gridSpan w:val="2"/>
            <w:shd w:val="clear" w:color="auto" w:fill="C5E0B3" w:themeFill="accent6" w:themeFillTint="66"/>
          </w:tcPr>
          <w:p w:rsidR="00D72EEE" w:rsidRPr="002776BD" w:rsidRDefault="00D72EEE" w:rsidP="008B3BAF">
            <w:pPr>
              <w:jc w:val="center"/>
              <w:rPr>
                <w:rFonts w:ascii="Times New Roman" w:eastAsia="Times New Roman" w:hAnsi="Times New Roman" w:cs="Times New Roman"/>
                <w:b/>
              </w:rPr>
            </w:pPr>
            <w:r w:rsidRPr="002776BD">
              <w:rPr>
                <w:rFonts w:ascii="Times New Roman" w:eastAsia="Times New Roman" w:hAnsi="Times New Roman" w:cs="Times New Roman"/>
                <w:b/>
              </w:rPr>
              <w:t>COMPLAINANT INFORMATION</w:t>
            </w:r>
          </w:p>
        </w:tc>
      </w:tr>
      <w:tr w:rsidR="00D72EEE" w:rsidRPr="002776BD" w:rsidTr="008B3BAF">
        <w:trPr>
          <w:gridAfter w:val="1"/>
          <w:wAfter w:w="77" w:type="dxa"/>
          <w:trHeight w:val="360"/>
          <w:jc w:val="center"/>
        </w:trPr>
        <w:tc>
          <w:tcPr>
            <w:tcW w:w="1859" w:type="dxa"/>
          </w:tcPr>
          <w:p w:rsidR="00D72EEE" w:rsidRPr="002776BD" w:rsidRDefault="00D72EEE" w:rsidP="008B3BAF">
            <w:pPr>
              <w:jc w:val="center"/>
              <w:rPr>
                <w:rFonts w:ascii="Times New Roman" w:eastAsia="Times New Roman" w:hAnsi="Times New Roman" w:cs="Times New Roman"/>
              </w:rPr>
            </w:pPr>
            <w:r w:rsidRPr="002776BD">
              <w:rPr>
                <w:rFonts w:ascii="Times New Roman" w:eastAsia="Times New Roman" w:hAnsi="Times New Roman" w:cs="Times New Roman"/>
                <w:b/>
              </w:rPr>
              <w:t>Name:</w:t>
            </w:r>
          </w:p>
        </w:tc>
        <w:tc>
          <w:tcPr>
            <w:tcW w:w="7332" w:type="dxa"/>
          </w:tcPr>
          <w:p w:rsidR="00D72EEE" w:rsidRPr="002776BD" w:rsidRDefault="00D72EEE" w:rsidP="008B3BAF">
            <w:pPr>
              <w:rPr>
                <w:rFonts w:ascii="Times New Roman" w:eastAsia="Times New Roman" w:hAnsi="Times New Roman" w:cs="Times New Roman"/>
              </w:rPr>
            </w:pPr>
          </w:p>
        </w:tc>
      </w:tr>
      <w:tr w:rsidR="00D72EEE" w:rsidRPr="002776BD" w:rsidTr="008B3BAF">
        <w:trPr>
          <w:gridAfter w:val="1"/>
          <w:wAfter w:w="77" w:type="dxa"/>
          <w:trHeight w:val="740"/>
          <w:jc w:val="center"/>
        </w:trPr>
        <w:tc>
          <w:tcPr>
            <w:tcW w:w="1859" w:type="dxa"/>
          </w:tcPr>
          <w:p w:rsidR="00D72EEE" w:rsidRPr="002776BD" w:rsidRDefault="00D72EEE" w:rsidP="008B3BAF">
            <w:pPr>
              <w:jc w:val="center"/>
              <w:rPr>
                <w:rFonts w:ascii="Times New Roman" w:eastAsia="Times New Roman" w:hAnsi="Times New Roman" w:cs="Times New Roman"/>
                <w:b/>
              </w:rPr>
            </w:pPr>
            <w:r w:rsidRPr="002776BD">
              <w:rPr>
                <w:rFonts w:ascii="Times New Roman" w:eastAsia="Times New Roman" w:hAnsi="Times New Roman" w:cs="Times New Roman"/>
                <w:b/>
              </w:rPr>
              <w:t>Address:</w:t>
            </w:r>
          </w:p>
        </w:tc>
        <w:tc>
          <w:tcPr>
            <w:tcW w:w="7332" w:type="dxa"/>
          </w:tcPr>
          <w:p w:rsidR="00D72EEE" w:rsidRDefault="00D72EEE" w:rsidP="008B3BAF">
            <w:pPr>
              <w:rPr>
                <w:rFonts w:ascii="Times New Roman" w:eastAsia="Times New Roman" w:hAnsi="Times New Roman" w:cs="Times New Roman"/>
                <w:b/>
              </w:rPr>
            </w:pPr>
          </w:p>
          <w:p w:rsidR="00CA7922" w:rsidRPr="002776BD" w:rsidRDefault="00CA7922" w:rsidP="008B3BAF">
            <w:pPr>
              <w:rPr>
                <w:rFonts w:ascii="Times New Roman" w:eastAsia="Times New Roman" w:hAnsi="Times New Roman" w:cs="Times New Roman"/>
                <w:b/>
              </w:rPr>
            </w:pPr>
          </w:p>
        </w:tc>
      </w:tr>
      <w:tr w:rsidR="00D72EEE" w:rsidRPr="002776BD" w:rsidTr="008B3BAF">
        <w:trPr>
          <w:gridAfter w:val="1"/>
          <w:wAfter w:w="77" w:type="dxa"/>
          <w:trHeight w:val="360"/>
          <w:jc w:val="center"/>
        </w:trPr>
        <w:tc>
          <w:tcPr>
            <w:tcW w:w="1859" w:type="dxa"/>
          </w:tcPr>
          <w:p w:rsidR="00D72EEE" w:rsidRPr="002776BD" w:rsidRDefault="00D72EEE" w:rsidP="008B3BAF">
            <w:pPr>
              <w:jc w:val="center"/>
              <w:rPr>
                <w:rFonts w:ascii="Times New Roman" w:eastAsia="Times New Roman" w:hAnsi="Times New Roman" w:cs="Times New Roman"/>
              </w:rPr>
            </w:pPr>
            <w:r w:rsidRPr="002776BD">
              <w:rPr>
                <w:rFonts w:ascii="Times New Roman" w:eastAsia="Times New Roman" w:hAnsi="Times New Roman" w:cs="Times New Roman"/>
                <w:b/>
              </w:rPr>
              <w:t>Phone:</w:t>
            </w:r>
          </w:p>
        </w:tc>
        <w:tc>
          <w:tcPr>
            <w:tcW w:w="7332" w:type="dxa"/>
          </w:tcPr>
          <w:p w:rsidR="00D72EEE" w:rsidRPr="002776BD" w:rsidRDefault="00D72EEE" w:rsidP="008B3BAF">
            <w:pPr>
              <w:rPr>
                <w:rFonts w:ascii="Times New Roman" w:eastAsia="Times New Roman" w:hAnsi="Times New Roman" w:cs="Times New Roman"/>
              </w:rPr>
            </w:pPr>
          </w:p>
        </w:tc>
      </w:tr>
      <w:tr w:rsidR="00D72EEE" w:rsidRPr="002776BD" w:rsidTr="008B3BAF">
        <w:trPr>
          <w:gridAfter w:val="1"/>
          <w:wAfter w:w="77" w:type="dxa"/>
          <w:trHeight w:val="360"/>
          <w:jc w:val="center"/>
        </w:trPr>
        <w:tc>
          <w:tcPr>
            <w:tcW w:w="1859" w:type="dxa"/>
          </w:tcPr>
          <w:p w:rsidR="00D72EEE" w:rsidRPr="002776BD" w:rsidRDefault="00D72EEE" w:rsidP="008B3BAF">
            <w:pPr>
              <w:jc w:val="center"/>
              <w:rPr>
                <w:rFonts w:ascii="Times New Roman" w:eastAsia="Times New Roman" w:hAnsi="Times New Roman" w:cs="Times New Roman"/>
              </w:rPr>
            </w:pPr>
            <w:r w:rsidRPr="002776BD">
              <w:rPr>
                <w:rFonts w:ascii="Times New Roman" w:eastAsia="Times New Roman" w:hAnsi="Times New Roman" w:cs="Times New Roman"/>
                <w:b/>
              </w:rPr>
              <w:t>Email:</w:t>
            </w:r>
          </w:p>
        </w:tc>
        <w:tc>
          <w:tcPr>
            <w:tcW w:w="7332" w:type="dxa"/>
          </w:tcPr>
          <w:p w:rsidR="00D72EEE" w:rsidRPr="002776BD" w:rsidRDefault="00D72EEE" w:rsidP="008B3BAF">
            <w:pPr>
              <w:rPr>
                <w:rFonts w:ascii="Times New Roman" w:eastAsia="Times New Roman" w:hAnsi="Times New Roman" w:cs="Times New Roman"/>
              </w:rPr>
            </w:pPr>
          </w:p>
        </w:tc>
      </w:tr>
      <w:tr w:rsidR="00D72EEE" w:rsidRPr="002776BD" w:rsidTr="008B3BAF">
        <w:trPr>
          <w:trHeight w:val="280"/>
          <w:jc w:val="center"/>
        </w:trPr>
        <w:tc>
          <w:tcPr>
            <w:tcW w:w="9268" w:type="dxa"/>
            <w:gridSpan w:val="3"/>
            <w:shd w:val="clear" w:color="auto" w:fill="C5E0B3" w:themeFill="accent6" w:themeFillTint="66"/>
          </w:tcPr>
          <w:p w:rsidR="00D72EEE" w:rsidRPr="002776BD" w:rsidRDefault="00D72EEE" w:rsidP="008B3BAF">
            <w:pPr>
              <w:jc w:val="center"/>
              <w:rPr>
                <w:rFonts w:ascii="Times New Roman" w:eastAsia="Times New Roman" w:hAnsi="Times New Roman" w:cs="Times New Roman"/>
              </w:rPr>
            </w:pPr>
            <w:r w:rsidRPr="002776BD">
              <w:rPr>
                <w:rFonts w:ascii="Times New Roman" w:eastAsia="Times New Roman" w:hAnsi="Times New Roman" w:cs="Times New Roman"/>
                <w:b/>
              </w:rPr>
              <w:t>COMPLAINT INFORMATION</w:t>
            </w:r>
          </w:p>
        </w:tc>
      </w:tr>
      <w:tr w:rsidR="00D72EEE" w:rsidRPr="002776BD" w:rsidTr="008B3BAF">
        <w:trPr>
          <w:trHeight w:val="280"/>
          <w:jc w:val="center"/>
        </w:trPr>
        <w:tc>
          <w:tcPr>
            <w:tcW w:w="9268" w:type="dxa"/>
            <w:gridSpan w:val="3"/>
          </w:tcPr>
          <w:p w:rsidR="00D72EEE" w:rsidRPr="002776BD" w:rsidRDefault="00D72EEE" w:rsidP="008B3BAF">
            <w:pPr>
              <w:rPr>
                <w:rFonts w:ascii="Times New Roman" w:eastAsia="Times New Roman" w:hAnsi="Times New Roman" w:cs="Times New Roman"/>
                <w:b/>
              </w:rPr>
            </w:pPr>
            <w:r w:rsidRPr="002776BD">
              <w:rPr>
                <w:rFonts w:ascii="Times New Roman" w:eastAsia="Times New Roman" w:hAnsi="Times New Roman" w:cs="Times New Roman"/>
                <w:b/>
              </w:rPr>
              <w:t xml:space="preserve">Complaint Date: </w:t>
            </w:r>
          </w:p>
        </w:tc>
      </w:tr>
      <w:tr w:rsidR="00D72EEE" w:rsidRPr="002776BD" w:rsidTr="008B3BAF">
        <w:trPr>
          <w:trHeight w:val="280"/>
          <w:jc w:val="center"/>
        </w:trPr>
        <w:tc>
          <w:tcPr>
            <w:tcW w:w="9268" w:type="dxa"/>
            <w:gridSpan w:val="3"/>
          </w:tcPr>
          <w:p w:rsidR="00D72EEE" w:rsidRPr="002776BD" w:rsidRDefault="00D72EEE" w:rsidP="008B3BAF">
            <w:pPr>
              <w:rPr>
                <w:rFonts w:ascii="Times New Roman" w:eastAsia="Times New Roman" w:hAnsi="Times New Roman" w:cs="Times New Roman"/>
              </w:rPr>
            </w:pPr>
            <w:r w:rsidRPr="002776BD">
              <w:rPr>
                <w:rFonts w:ascii="Times New Roman" w:eastAsia="Times New Roman" w:hAnsi="Times New Roman" w:cs="Times New Roman"/>
                <w:b/>
              </w:rPr>
              <w:t>Complaint Location:</w:t>
            </w:r>
          </w:p>
        </w:tc>
      </w:tr>
      <w:tr w:rsidR="00D72EEE" w:rsidRPr="002776BD" w:rsidTr="008B3BAF">
        <w:trPr>
          <w:trHeight w:val="280"/>
          <w:jc w:val="center"/>
        </w:trPr>
        <w:tc>
          <w:tcPr>
            <w:tcW w:w="9268" w:type="dxa"/>
            <w:gridSpan w:val="3"/>
          </w:tcPr>
          <w:p w:rsidR="00D72EEE" w:rsidRDefault="00D72EEE" w:rsidP="008B3BAF">
            <w:pPr>
              <w:rPr>
                <w:rFonts w:ascii="Times New Roman" w:eastAsia="Times New Roman" w:hAnsi="Times New Roman" w:cs="Times New Roman"/>
                <w:b/>
              </w:rPr>
            </w:pPr>
            <w:r w:rsidRPr="002776BD">
              <w:rPr>
                <w:rFonts w:ascii="Times New Roman" w:eastAsia="Times New Roman" w:hAnsi="Times New Roman" w:cs="Times New Roman"/>
                <w:b/>
              </w:rPr>
              <w:t>Complaint Details:</w:t>
            </w:r>
          </w:p>
          <w:p w:rsidR="00CA7922" w:rsidRPr="002776BD" w:rsidRDefault="00CA7922" w:rsidP="008B3BAF">
            <w:pPr>
              <w:rPr>
                <w:rFonts w:ascii="Times New Roman" w:eastAsia="Times New Roman" w:hAnsi="Times New Roman" w:cs="Times New Roman"/>
                <w:b/>
              </w:rPr>
            </w:pPr>
          </w:p>
          <w:p w:rsidR="008C1FD1" w:rsidRPr="002776BD" w:rsidRDefault="008C1FD1" w:rsidP="008B3BAF">
            <w:pPr>
              <w:rPr>
                <w:rFonts w:ascii="Times New Roman" w:eastAsia="Times New Roman" w:hAnsi="Times New Roman" w:cs="Times New Roman"/>
              </w:rPr>
            </w:pPr>
          </w:p>
        </w:tc>
      </w:tr>
      <w:tr w:rsidR="00D72EEE" w:rsidRPr="002776BD" w:rsidTr="008B3BAF">
        <w:trPr>
          <w:trHeight w:val="280"/>
          <w:jc w:val="center"/>
        </w:trPr>
        <w:tc>
          <w:tcPr>
            <w:tcW w:w="9268" w:type="dxa"/>
            <w:gridSpan w:val="3"/>
          </w:tcPr>
          <w:p w:rsidR="00D72EEE" w:rsidRDefault="00D72EEE" w:rsidP="008B3BAF">
            <w:pPr>
              <w:rPr>
                <w:rFonts w:ascii="Times New Roman" w:eastAsia="Times New Roman" w:hAnsi="Times New Roman" w:cs="Times New Roman"/>
                <w:b/>
              </w:rPr>
            </w:pPr>
            <w:r w:rsidRPr="002776BD">
              <w:rPr>
                <w:rFonts w:ascii="Times New Roman" w:eastAsia="Times New Roman" w:hAnsi="Times New Roman" w:cs="Times New Roman"/>
                <w:b/>
              </w:rPr>
              <w:t>Suspected cause of the problem:</w:t>
            </w:r>
          </w:p>
          <w:p w:rsidR="00CA7922" w:rsidRDefault="00CA7922" w:rsidP="008B3BAF">
            <w:pPr>
              <w:rPr>
                <w:rFonts w:ascii="Times New Roman" w:eastAsia="Times New Roman" w:hAnsi="Times New Roman" w:cs="Times New Roman"/>
                <w:b/>
              </w:rPr>
            </w:pPr>
          </w:p>
          <w:p w:rsidR="00CA7922" w:rsidRPr="002776BD" w:rsidRDefault="00CA7922" w:rsidP="008B3BAF">
            <w:pPr>
              <w:rPr>
                <w:rFonts w:ascii="Times New Roman" w:eastAsia="Times New Roman" w:hAnsi="Times New Roman" w:cs="Times New Roman"/>
                <w:b/>
              </w:rPr>
            </w:pPr>
          </w:p>
          <w:p w:rsidR="00D72EEE" w:rsidRPr="002776BD" w:rsidRDefault="00D72EEE" w:rsidP="008B3BAF">
            <w:pPr>
              <w:rPr>
                <w:rFonts w:ascii="Times New Roman" w:eastAsia="Times New Roman" w:hAnsi="Times New Roman" w:cs="Times New Roman"/>
              </w:rPr>
            </w:pPr>
          </w:p>
        </w:tc>
      </w:tr>
      <w:tr w:rsidR="00D72EEE" w:rsidRPr="002776BD" w:rsidTr="008B3BAF">
        <w:trPr>
          <w:trHeight w:val="280"/>
          <w:jc w:val="center"/>
        </w:trPr>
        <w:tc>
          <w:tcPr>
            <w:tcW w:w="9268" w:type="dxa"/>
            <w:gridSpan w:val="3"/>
          </w:tcPr>
          <w:p w:rsidR="00D72EEE" w:rsidRDefault="00D72EEE" w:rsidP="008B3BAF">
            <w:pPr>
              <w:rPr>
                <w:rFonts w:ascii="Times New Roman" w:eastAsia="Times New Roman" w:hAnsi="Times New Roman" w:cs="Times New Roman"/>
                <w:b/>
              </w:rPr>
            </w:pPr>
            <w:r w:rsidRPr="002776BD">
              <w:rPr>
                <w:rFonts w:ascii="Times New Roman" w:eastAsia="Times New Roman" w:hAnsi="Times New Roman" w:cs="Times New Roman"/>
                <w:b/>
              </w:rPr>
              <w:t>What should be considered to avoid a repeat of the problem?</w:t>
            </w:r>
          </w:p>
          <w:p w:rsidR="00CA7922" w:rsidRDefault="00CA7922" w:rsidP="008B3BAF">
            <w:pPr>
              <w:rPr>
                <w:rFonts w:ascii="Times New Roman" w:eastAsia="Times New Roman" w:hAnsi="Times New Roman" w:cs="Times New Roman"/>
              </w:rPr>
            </w:pPr>
          </w:p>
          <w:p w:rsidR="00CA7922" w:rsidRDefault="00CA7922" w:rsidP="008B3BAF">
            <w:pPr>
              <w:rPr>
                <w:rFonts w:ascii="Times New Roman" w:eastAsia="Times New Roman" w:hAnsi="Times New Roman" w:cs="Times New Roman"/>
              </w:rPr>
            </w:pPr>
          </w:p>
          <w:p w:rsidR="00112048" w:rsidRPr="002776BD" w:rsidRDefault="00112048" w:rsidP="008B3BAF">
            <w:pPr>
              <w:rPr>
                <w:rFonts w:ascii="Times New Roman" w:eastAsia="Times New Roman" w:hAnsi="Times New Roman" w:cs="Times New Roman"/>
              </w:rPr>
            </w:pPr>
          </w:p>
        </w:tc>
      </w:tr>
      <w:tr w:rsidR="00D72EEE" w:rsidRPr="002776BD" w:rsidTr="008B3BAF">
        <w:trPr>
          <w:trHeight w:val="280"/>
          <w:jc w:val="center"/>
        </w:trPr>
        <w:tc>
          <w:tcPr>
            <w:tcW w:w="9268" w:type="dxa"/>
            <w:gridSpan w:val="3"/>
          </w:tcPr>
          <w:p w:rsidR="00D72EEE" w:rsidRPr="002776BD" w:rsidRDefault="00D72EEE" w:rsidP="008B3BAF">
            <w:pPr>
              <w:rPr>
                <w:rFonts w:ascii="Times New Roman" w:eastAsia="Times New Roman" w:hAnsi="Times New Roman" w:cs="Times New Roman"/>
              </w:rPr>
            </w:pPr>
            <w:r w:rsidRPr="002776BD">
              <w:rPr>
                <w:rFonts w:ascii="Times New Roman" w:eastAsia="Times New Roman" w:hAnsi="Times New Roman" w:cs="Times New Roman"/>
                <w:b/>
              </w:rPr>
              <w:t>Name of person completing this form:</w:t>
            </w:r>
          </w:p>
        </w:tc>
      </w:tr>
      <w:tr w:rsidR="00D72EEE" w:rsidRPr="002776BD" w:rsidTr="008B3BAF">
        <w:trPr>
          <w:trHeight w:val="280"/>
          <w:jc w:val="center"/>
        </w:trPr>
        <w:tc>
          <w:tcPr>
            <w:tcW w:w="9268" w:type="dxa"/>
            <w:gridSpan w:val="3"/>
          </w:tcPr>
          <w:p w:rsidR="00D72EEE" w:rsidRPr="002776BD" w:rsidRDefault="00D72EEE" w:rsidP="008B3BAF">
            <w:pPr>
              <w:rPr>
                <w:rFonts w:ascii="Times New Roman" w:eastAsia="Times New Roman" w:hAnsi="Times New Roman" w:cs="Times New Roman"/>
              </w:rPr>
            </w:pPr>
            <w:r w:rsidRPr="002776BD">
              <w:rPr>
                <w:rFonts w:ascii="Times New Roman" w:eastAsia="Times New Roman" w:hAnsi="Times New Roman" w:cs="Times New Roman"/>
                <w:b/>
              </w:rPr>
              <w:t>Signature:</w:t>
            </w:r>
          </w:p>
        </w:tc>
      </w:tr>
      <w:tr w:rsidR="00D72EEE" w:rsidRPr="002776BD" w:rsidTr="0030367E">
        <w:trPr>
          <w:trHeight w:val="395"/>
          <w:jc w:val="center"/>
        </w:trPr>
        <w:tc>
          <w:tcPr>
            <w:tcW w:w="9268" w:type="dxa"/>
            <w:gridSpan w:val="3"/>
          </w:tcPr>
          <w:p w:rsidR="00D72EEE" w:rsidRPr="002776BD" w:rsidRDefault="00D72EEE" w:rsidP="008B3BAF">
            <w:pPr>
              <w:rPr>
                <w:rFonts w:ascii="Times New Roman" w:eastAsia="Times New Roman" w:hAnsi="Times New Roman" w:cs="Times New Roman"/>
              </w:rPr>
            </w:pPr>
            <w:r w:rsidRPr="002776BD">
              <w:rPr>
                <w:rFonts w:ascii="Times New Roman" w:eastAsia="Times New Roman" w:hAnsi="Times New Roman" w:cs="Times New Roman"/>
                <w:b/>
              </w:rPr>
              <w:t>Date:</w:t>
            </w:r>
          </w:p>
        </w:tc>
      </w:tr>
    </w:tbl>
    <w:p w:rsidR="00EF6131" w:rsidRDefault="00EF6131" w:rsidP="00D6058C"/>
    <w:p w:rsidR="00D55F73" w:rsidRDefault="00D6058C" w:rsidP="00D6058C">
      <w:r>
        <w:t xml:space="preserve">For complaints, </w:t>
      </w:r>
      <w:r>
        <w:t>please contact Tel: (758) 457-6168 or email: catcop@slaspa.com</w:t>
      </w:r>
    </w:p>
    <w:sectPr w:rsidR="00D55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EE"/>
    <w:rsid w:val="00112048"/>
    <w:rsid w:val="00264C76"/>
    <w:rsid w:val="00266847"/>
    <w:rsid w:val="0030367E"/>
    <w:rsid w:val="00317407"/>
    <w:rsid w:val="00443485"/>
    <w:rsid w:val="0055027E"/>
    <w:rsid w:val="006A3A8D"/>
    <w:rsid w:val="0081660B"/>
    <w:rsid w:val="008C1FD1"/>
    <w:rsid w:val="00932357"/>
    <w:rsid w:val="00937BF1"/>
    <w:rsid w:val="00A65152"/>
    <w:rsid w:val="00B3605A"/>
    <w:rsid w:val="00B73BE4"/>
    <w:rsid w:val="00BA136F"/>
    <w:rsid w:val="00CA7922"/>
    <w:rsid w:val="00D55F73"/>
    <w:rsid w:val="00D6058C"/>
    <w:rsid w:val="00D72EEE"/>
    <w:rsid w:val="00E160D5"/>
    <w:rsid w:val="00E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7079"/>
  <w15:chartTrackingRefBased/>
  <w15:docId w15:val="{4D0FC071-14F8-4DF5-BD67-CB39D00D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5795</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 Specialist</dc:creator>
  <cp:keywords/>
  <dc:description/>
  <cp:lastModifiedBy>EnS Specialist</cp:lastModifiedBy>
  <cp:revision>6</cp:revision>
  <dcterms:created xsi:type="dcterms:W3CDTF">2023-04-21T15:57:00Z</dcterms:created>
  <dcterms:modified xsi:type="dcterms:W3CDTF">2023-04-25T16:46:00Z</dcterms:modified>
</cp:coreProperties>
</file>