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C7" w:rsidRDefault="00ED68C7" w:rsidP="00ED6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COMPANIES ACT OF SAINT LUCIA</w:t>
      </w:r>
      <w:r>
        <w:rPr>
          <w:rFonts w:ascii="Times New Roman" w:hAnsi="Times New Roman" w:cs="Times New Roman"/>
          <w:b/>
          <w:sz w:val="24"/>
          <w:szCs w:val="24"/>
        </w:rPr>
        <w:t>, CAP. 13.01</w:t>
      </w:r>
    </w:p>
    <w:p w:rsidR="00ED68C7" w:rsidRDefault="00ED68C7" w:rsidP="00ED6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176(1) AND (2)</w:t>
      </w:r>
    </w:p>
    <w:p w:rsidR="009F26FE" w:rsidRDefault="009F26FE" w:rsidP="009F26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FE">
        <w:rPr>
          <w:rFonts w:ascii="Times New Roman" w:hAnsi="Times New Roman" w:cs="Times New Roman"/>
          <w:b/>
          <w:sz w:val="24"/>
          <w:szCs w:val="24"/>
        </w:rPr>
        <w:t>FORM 4</w:t>
      </w:r>
    </w:p>
    <w:p w:rsidR="009F26FE" w:rsidRDefault="009F26FE" w:rsidP="009F2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NOTICE OF ADDRESS OR NOTICE OF CHANGE OF ADDRESS OF REGISTERED OFFICE</w:t>
      </w:r>
    </w:p>
    <w:p w:rsidR="009F26FE" w:rsidRDefault="009F26FE" w:rsidP="009F2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:rsidR="009F26FE" w:rsidRDefault="009F26FE" w:rsidP="009F26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26FE">
        <w:rPr>
          <w:rFonts w:ascii="Times New Roman" w:hAnsi="Times New Roman" w:cs="Times New Roman"/>
          <w:sz w:val="24"/>
          <w:szCs w:val="24"/>
        </w:rPr>
        <w:t>Name of Company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F26FE" w:rsidRDefault="009F26FE" w:rsidP="009F26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 Number: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F26FE" w:rsidRDefault="009F26FE" w:rsidP="009F26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Address/Registered Office: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F26FE" w:rsidRDefault="009F26FE" w:rsidP="009F26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Mailing Address: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F26FE" w:rsidRDefault="009F26FE" w:rsidP="009F26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change of address, give previous address of registered office and the date of change: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F26FE" w:rsidTr="009F26FE">
        <w:tc>
          <w:tcPr>
            <w:tcW w:w="3116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117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3117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9F26FE" w:rsidTr="009F26FE">
        <w:tc>
          <w:tcPr>
            <w:tcW w:w="3116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FE" w:rsidTr="009F26FE">
        <w:tc>
          <w:tcPr>
            <w:tcW w:w="3116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9F26FE" w:rsidRDefault="009F26FE" w:rsidP="009F2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68C7" w:rsidRDefault="00ED68C7" w:rsidP="00ED68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COMPANIES ACT OF SAINT LUCIA, CAP. 13.01</w:t>
      </w:r>
    </w:p>
    <w:p w:rsidR="00ED68C7" w:rsidRDefault="00ED68C7" w:rsidP="00ED68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176(1) AND (2)</w:t>
      </w:r>
    </w:p>
    <w:p w:rsidR="00ED68C7" w:rsidRDefault="00ED68C7" w:rsidP="00ED68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FE">
        <w:rPr>
          <w:rFonts w:ascii="Times New Roman" w:hAnsi="Times New Roman" w:cs="Times New Roman"/>
          <w:b/>
          <w:sz w:val="24"/>
          <w:szCs w:val="24"/>
        </w:rPr>
        <w:t>FORM 4</w:t>
      </w:r>
    </w:p>
    <w:p w:rsidR="00ED68C7" w:rsidRDefault="00ED68C7" w:rsidP="00ED68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NOTICE OF ADDRESS OR NOTICE OF CHANGE OF ADDRESS OF REGISTERED OFFICE</w:t>
      </w:r>
    </w:p>
    <w:p w:rsidR="009F26FE" w:rsidRDefault="009F26FE" w:rsidP="00ED68C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6FE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Format: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Documents required to be sent to the Registrar under the Companies Act, Cap. 13.01 must confirm to regulations 22 to 26.</w:t>
      </w:r>
    </w:p>
    <w:p w:rsidR="009F26FE" w:rsidRPr="00FD4B8B" w:rsidRDefault="009F26FE" w:rsidP="009F26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B8B">
        <w:rPr>
          <w:rFonts w:ascii="Times New Roman" w:hAnsi="Times New Roman" w:cs="Times New Roman"/>
          <w:i/>
          <w:sz w:val="24"/>
          <w:szCs w:val="24"/>
        </w:rPr>
        <w:t>Item 1: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Set out full legal name of the Company.</w:t>
      </w:r>
    </w:p>
    <w:p w:rsidR="009F26FE" w:rsidRPr="00FD4B8B" w:rsidRDefault="009F26FE" w:rsidP="009F26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B8B">
        <w:rPr>
          <w:rFonts w:ascii="Times New Roman" w:hAnsi="Times New Roman" w:cs="Times New Roman"/>
          <w:i/>
          <w:sz w:val="24"/>
          <w:szCs w:val="24"/>
        </w:rPr>
        <w:t>Item 2: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Except where a number has not yet been assigned, state company number.</w:t>
      </w:r>
    </w:p>
    <w:p w:rsidR="009F26FE" w:rsidRPr="00FD4B8B" w:rsidRDefault="009F26FE" w:rsidP="009F26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B8B">
        <w:rPr>
          <w:rFonts w:ascii="Times New Roman" w:hAnsi="Times New Roman" w:cs="Times New Roman"/>
          <w:i/>
          <w:sz w:val="24"/>
          <w:szCs w:val="24"/>
        </w:rPr>
        <w:t>Item 3: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Set out the location of the registered office including street address and, if multi-office building, room number.</w:t>
      </w:r>
    </w:p>
    <w:p w:rsidR="009F26FE" w:rsidRPr="00FD4B8B" w:rsidRDefault="009F26FE" w:rsidP="009F26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B8B">
        <w:rPr>
          <w:rFonts w:ascii="Times New Roman" w:hAnsi="Times New Roman" w:cs="Times New Roman"/>
          <w:i/>
          <w:sz w:val="24"/>
          <w:szCs w:val="24"/>
        </w:rPr>
        <w:t xml:space="preserve">Item 4: 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Mailing address may include post office box number, if mailing address is the same as in item 3, state “same as above”.</w:t>
      </w:r>
    </w:p>
    <w:p w:rsidR="009F26FE" w:rsidRPr="00FD4B8B" w:rsidRDefault="009F26FE" w:rsidP="009F26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B8B">
        <w:rPr>
          <w:rFonts w:ascii="Times New Roman" w:hAnsi="Times New Roman" w:cs="Times New Roman"/>
          <w:i/>
          <w:sz w:val="24"/>
          <w:szCs w:val="24"/>
        </w:rPr>
        <w:t>Item 5: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This item needs to be completed only if there is a change in the location or address of the registered office.</w:t>
      </w:r>
    </w:p>
    <w:p w:rsidR="00ED68C7" w:rsidRDefault="00ED68C7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</w:t>
      </w:r>
    </w:p>
    <w:p w:rsidR="00ED68C7" w:rsidRDefault="00ED68C7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director or an authorized office of the Company shall sign a notice. Upon incorporation, an incorporator shall sign the notice.</w:t>
      </w:r>
    </w:p>
    <w:p w:rsidR="009F26FE" w:rsidRPr="00FD4B8B" w:rsidRDefault="009F26FE" w:rsidP="009F26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B8B">
        <w:rPr>
          <w:rFonts w:ascii="Times New Roman" w:hAnsi="Times New Roman" w:cs="Times New Roman"/>
          <w:i/>
          <w:sz w:val="24"/>
          <w:szCs w:val="24"/>
        </w:rPr>
        <w:t>Item 6:</w:t>
      </w:r>
    </w:p>
    <w:p w:rsidR="009F26FE" w:rsidRDefault="009F26FE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director or an authorized officer of the Company shall sign the notice indicating the capacity in which he or she is signing. On incorporation, an incorporator shall sign the notice.</w:t>
      </w:r>
    </w:p>
    <w:p w:rsidR="00FD4B8B" w:rsidRPr="00FD4B8B" w:rsidRDefault="00FD4B8B" w:rsidP="009F26F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B8B">
        <w:rPr>
          <w:rFonts w:ascii="Times New Roman" w:hAnsi="Times New Roman" w:cs="Times New Roman"/>
          <w:i/>
          <w:sz w:val="24"/>
          <w:szCs w:val="24"/>
        </w:rPr>
        <w:t>Service of Documents:</w:t>
      </w:r>
    </w:p>
    <w:p w:rsidR="00FD4B8B" w:rsidRDefault="00FD4B8B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Note that documents may, under section 521 of the Companies Act, Cap. 13.01 be sent to or served on the Company at its registered office.</w:t>
      </w:r>
    </w:p>
    <w:p w:rsidR="00FD4B8B" w:rsidRPr="009F26FE" w:rsidRDefault="00FD4B8B" w:rsidP="009F2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Completed documents, in duplicate, must be deposited at the office of the Registrar.</w:t>
      </w:r>
    </w:p>
    <w:sectPr w:rsidR="00FD4B8B" w:rsidRPr="009F2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71E8C"/>
    <w:multiLevelType w:val="hybridMultilevel"/>
    <w:tmpl w:val="C62C1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6FE"/>
    <w:rsid w:val="004514B1"/>
    <w:rsid w:val="009F26FE"/>
    <w:rsid w:val="00B76949"/>
    <w:rsid w:val="00DD183A"/>
    <w:rsid w:val="00ED68C7"/>
    <w:rsid w:val="00FD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9E42C"/>
  <w15:chartTrackingRefBased/>
  <w15:docId w15:val="{B1BC0D55-2925-4786-BD47-43C36F14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6FE"/>
    <w:pPr>
      <w:ind w:left="720"/>
      <w:contextualSpacing/>
    </w:pPr>
  </w:style>
  <w:style w:type="table" w:styleId="TableGrid">
    <w:name w:val="Table Grid"/>
    <w:basedOn w:val="TableNormal"/>
    <w:uiPriority w:val="39"/>
    <w:rsid w:val="009F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Desma Charles</dc:creator>
  <cp:keywords/>
  <dc:description/>
  <cp:lastModifiedBy>Desma Charles</cp:lastModifiedBy>
  <cp:revision>3</cp:revision>
  <dcterms:created xsi:type="dcterms:W3CDTF">2020-11-26T19:56:00Z</dcterms:created>
  <dcterms:modified xsi:type="dcterms:W3CDTF">2020-11-26T20:31:00Z</dcterms:modified>
</cp:coreProperties>
</file>