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83DEA" w14:textId="77777777" w:rsidR="007E7974" w:rsidRPr="00D52A51" w:rsidRDefault="00481F2F" w:rsidP="00D52A51">
      <w:pPr>
        <w:spacing w:after="0" w:line="240" w:lineRule="auto"/>
        <w:jc w:val="center"/>
        <w:rPr>
          <w:rFonts w:ascii="Times New Roman" w:hAnsi="Times New Roman" w:cs="Times New Roman"/>
          <w:b/>
          <w:color w:val="auto"/>
          <w:sz w:val="22"/>
          <w:szCs w:val="22"/>
          <w:u w:val="single"/>
          <w:lang w:val="en-029"/>
        </w:rPr>
      </w:pPr>
      <w:r w:rsidRPr="00D52A51">
        <w:rPr>
          <w:rFonts w:ascii="Times New Roman" w:hAnsi="Times New Roman" w:cs="Times New Roman"/>
          <w:b/>
          <w:color w:val="auto"/>
          <w:sz w:val="22"/>
          <w:szCs w:val="22"/>
          <w:u w:val="single"/>
          <w:lang w:val="en-029"/>
        </w:rPr>
        <w:t>CONTRACT AWARD INFORMATION –</w:t>
      </w:r>
      <w:r w:rsidR="00A03DE6">
        <w:rPr>
          <w:rFonts w:ascii="Times New Roman" w:hAnsi="Times New Roman" w:cs="Times New Roman"/>
          <w:b/>
          <w:color w:val="auto"/>
          <w:sz w:val="22"/>
          <w:szCs w:val="22"/>
          <w:u w:val="single"/>
          <w:lang w:val="en-029"/>
        </w:rPr>
        <w:t xml:space="preserve"> </w:t>
      </w:r>
      <w:r w:rsidR="003849E4">
        <w:rPr>
          <w:rFonts w:ascii="Times New Roman" w:hAnsi="Times New Roman" w:cs="Times New Roman"/>
          <w:b/>
          <w:color w:val="auto"/>
          <w:sz w:val="22"/>
          <w:szCs w:val="22"/>
          <w:u w:val="single"/>
          <w:lang w:val="en-029"/>
        </w:rPr>
        <w:t>GOOD</w:t>
      </w:r>
      <w:r w:rsidRPr="00D52A51">
        <w:rPr>
          <w:rFonts w:ascii="Times New Roman" w:hAnsi="Times New Roman" w:cs="Times New Roman"/>
          <w:b/>
          <w:color w:val="auto"/>
          <w:sz w:val="22"/>
          <w:szCs w:val="22"/>
          <w:u w:val="single"/>
          <w:lang w:val="en-029"/>
        </w:rPr>
        <w:t>S</w:t>
      </w:r>
    </w:p>
    <w:p w14:paraId="2F7C0A1C" w14:textId="77777777" w:rsidR="006B7B72" w:rsidRDefault="006B7B72" w:rsidP="00D52A51">
      <w:pPr>
        <w:spacing w:after="0" w:line="240" w:lineRule="auto"/>
        <w:jc w:val="center"/>
        <w:rPr>
          <w:rFonts w:ascii="Times New Roman" w:hAnsi="Times New Roman" w:cs="Times New Roman"/>
          <w:b/>
          <w:color w:val="FF0000"/>
          <w:sz w:val="22"/>
          <w:szCs w:val="22"/>
          <w:u w:val="single"/>
          <w:lang w:val="en-029"/>
        </w:rPr>
      </w:pPr>
    </w:p>
    <w:p w14:paraId="449C8E51" w14:textId="77777777" w:rsidR="00481F2F" w:rsidRPr="00D52A51" w:rsidRDefault="009673D8" w:rsidP="00D52A51">
      <w:pPr>
        <w:spacing w:after="0" w:line="240" w:lineRule="auto"/>
        <w:jc w:val="center"/>
        <w:rPr>
          <w:rFonts w:ascii="Times New Roman" w:hAnsi="Times New Roman" w:cs="Times New Roman"/>
          <w:b/>
          <w:color w:val="FF0000"/>
          <w:sz w:val="22"/>
          <w:szCs w:val="22"/>
          <w:u w:val="single"/>
          <w:lang w:val="en-029"/>
        </w:rPr>
      </w:pPr>
      <w:r w:rsidRPr="009673D8">
        <w:rPr>
          <w:rFonts w:ascii="Times New Roman" w:hAnsi="Times New Roman" w:cs="Times New Roman"/>
          <w:b/>
          <w:bCs/>
          <w:color w:val="000000" w:themeColor="text1"/>
        </w:rPr>
        <w:t>Building Public Health System Resilience - Coronavirus Disease 2019 Response Project</w:t>
      </w:r>
    </w:p>
    <w:p w14:paraId="450C9177" w14:textId="77777777" w:rsidR="00481F2F" w:rsidRPr="00D52A51" w:rsidRDefault="00481F2F" w:rsidP="00D52A51">
      <w:pPr>
        <w:spacing w:after="0" w:line="240" w:lineRule="auto"/>
        <w:jc w:val="center"/>
        <w:rPr>
          <w:rFonts w:ascii="Times New Roman" w:hAnsi="Times New Roman" w:cs="Times New Roman"/>
          <w:b/>
          <w:color w:val="FF0000"/>
          <w:sz w:val="22"/>
          <w:szCs w:val="22"/>
          <w:u w:val="single"/>
          <w:lang w:val="en-029"/>
        </w:rPr>
      </w:pPr>
    </w:p>
    <w:p w14:paraId="0E356C7B" w14:textId="77777777" w:rsidR="00481F2F" w:rsidRDefault="002E5195" w:rsidP="00D52A51">
      <w:pPr>
        <w:spacing w:after="0" w:line="240" w:lineRule="auto"/>
        <w:jc w:val="center"/>
        <w:rPr>
          <w:rFonts w:ascii="Times New Roman" w:hAnsi="Times New Roman" w:cs="Times New Roman"/>
          <w:b/>
          <w:color w:val="000000" w:themeColor="text1"/>
        </w:rPr>
      </w:pPr>
      <w:r w:rsidRPr="002E5195">
        <w:rPr>
          <w:rFonts w:ascii="Times New Roman" w:hAnsi="Times New Roman" w:cs="Times New Roman"/>
          <w:b/>
          <w:color w:val="000000" w:themeColor="text1"/>
        </w:rPr>
        <w:t>Supply of ICT, Telecommunication Systems and Surveillance Solutions for Ministry of Health</w:t>
      </w:r>
    </w:p>
    <w:p w14:paraId="328F73E4" w14:textId="77777777" w:rsidR="00891F9A" w:rsidRPr="00891F9A" w:rsidRDefault="00891F9A" w:rsidP="00D52A51">
      <w:pPr>
        <w:spacing w:after="0" w:line="240" w:lineRule="auto"/>
        <w:jc w:val="center"/>
        <w:rPr>
          <w:rFonts w:ascii="Times New Roman" w:hAnsi="Times New Roman" w:cs="Times New Roman"/>
          <w:b/>
          <w:color w:val="000000" w:themeColor="text1"/>
          <w:sz w:val="22"/>
          <w:szCs w:val="22"/>
          <w:u w:val="single"/>
          <w:lang w:val="en-029"/>
        </w:rPr>
      </w:pPr>
      <w:r>
        <w:rPr>
          <w:rFonts w:ascii="Times New Roman" w:hAnsi="Times New Roman" w:cs="Times New Roman"/>
          <w:b/>
          <w:color w:val="000000" w:themeColor="text1"/>
        </w:rPr>
        <w:t xml:space="preserve">Lot </w:t>
      </w:r>
      <w:r w:rsidR="00B301F4">
        <w:rPr>
          <w:rFonts w:ascii="Times New Roman" w:hAnsi="Times New Roman" w:cs="Times New Roman"/>
          <w:b/>
          <w:color w:val="000000" w:themeColor="text1"/>
        </w:rPr>
        <w:t>3</w:t>
      </w:r>
      <w:r>
        <w:rPr>
          <w:rFonts w:ascii="Times New Roman" w:hAnsi="Times New Roman" w:cs="Times New Roman"/>
          <w:b/>
          <w:color w:val="000000" w:themeColor="text1"/>
        </w:rPr>
        <w:t xml:space="preserve"> </w:t>
      </w:r>
      <w:r w:rsidR="005C0825">
        <w:rPr>
          <w:rFonts w:ascii="Times New Roman" w:hAnsi="Times New Roman" w:cs="Times New Roman"/>
          <w:b/>
          <w:color w:val="000000" w:themeColor="text1"/>
        </w:rPr>
        <w:t>–</w:t>
      </w:r>
      <w:r>
        <w:rPr>
          <w:rFonts w:ascii="Times New Roman" w:hAnsi="Times New Roman" w:cs="Times New Roman"/>
          <w:b/>
          <w:color w:val="000000" w:themeColor="text1"/>
        </w:rPr>
        <w:t xml:space="preserve"> </w:t>
      </w:r>
      <w:r w:rsidR="00B301F4">
        <w:rPr>
          <w:rFonts w:ascii="Times New Roman" w:hAnsi="Times New Roman" w:cs="Times New Roman"/>
          <w:b/>
          <w:color w:val="000000" w:themeColor="text1"/>
        </w:rPr>
        <w:t>Servers for St. Jude Hospital</w:t>
      </w:r>
    </w:p>
    <w:p w14:paraId="445DB710" w14:textId="77777777" w:rsidR="00481F2F" w:rsidRPr="00D52A51" w:rsidRDefault="00481F2F" w:rsidP="00D52A51">
      <w:pPr>
        <w:spacing w:after="0" w:line="240" w:lineRule="auto"/>
        <w:jc w:val="center"/>
        <w:rPr>
          <w:rFonts w:ascii="Times New Roman" w:hAnsi="Times New Roman" w:cs="Times New Roman"/>
          <w:b/>
          <w:color w:val="auto"/>
          <w:sz w:val="22"/>
          <w:szCs w:val="22"/>
          <w:u w:val="single"/>
          <w:lang w:val="en-029"/>
        </w:rPr>
      </w:pPr>
    </w:p>
    <w:p w14:paraId="5A44B45B" w14:textId="77777777" w:rsidR="00D52A51" w:rsidRPr="00481F2F" w:rsidRDefault="00D52A51" w:rsidP="00481F2F">
      <w:pPr>
        <w:spacing w:after="0" w:line="240" w:lineRule="auto"/>
        <w:rPr>
          <w:rFonts w:ascii="Times New Roman" w:hAnsi="Times New Roman" w:cs="Times New Roman"/>
          <w:b/>
          <w:color w:val="auto"/>
          <w:sz w:val="22"/>
          <w:szCs w:val="22"/>
          <w:lang w:val="en-029"/>
        </w:rPr>
      </w:pPr>
    </w:p>
    <w:p w14:paraId="18C7F535" w14:textId="77777777" w:rsidR="00481F2F" w:rsidRPr="00D52A51" w:rsidRDefault="00481F2F" w:rsidP="00481F2F">
      <w:pPr>
        <w:pStyle w:val="ListParagraph"/>
        <w:numPr>
          <w:ilvl w:val="0"/>
          <w:numId w:val="1"/>
        </w:numPr>
        <w:spacing w:after="0" w:line="240" w:lineRule="auto"/>
        <w:ind w:hanging="720"/>
        <w:rPr>
          <w:rFonts w:ascii="Times New Roman" w:hAnsi="Times New Roman" w:cs="Times New Roman"/>
          <w:b/>
          <w:color w:val="auto"/>
          <w:sz w:val="22"/>
          <w:szCs w:val="22"/>
          <w:lang w:val="en-029"/>
        </w:rPr>
      </w:pPr>
      <w:r w:rsidRPr="00D52A51">
        <w:rPr>
          <w:rFonts w:ascii="Times New Roman" w:hAnsi="Times New Roman" w:cs="Times New Roman"/>
          <w:b/>
          <w:color w:val="auto"/>
          <w:sz w:val="22"/>
          <w:szCs w:val="22"/>
          <w:lang w:val="en-029"/>
        </w:rPr>
        <w:t>Bid Prices</w:t>
      </w:r>
      <w:r w:rsidR="00D52A51" w:rsidRPr="00D52A51">
        <w:rPr>
          <w:rFonts w:ascii="Times New Roman" w:hAnsi="Times New Roman" w:cs="Times New Roman"/>
          <w:b/>
          <w:color w:val="auto"/>
          <w:sz w:val="22"/>
          <w:szCs w:val="22"/>
          <w:lang w:val="en-029"/>
        </w:rPr>
        <w:t>:</w:t>
      </w:r>
    </w:p>
    <w:p w14:paraId="4A16A62E" w14:textId="77777777" w:rsidR="00481F2F" w:rsidRPr="00481F2F" w:rsidRDefault="00481F2F" w:rsidP="00481F2F">
      <w:pPr>
        <w:spacing w:after="0" w:line="240" w:lineRule="auto"/>
        <w:rPr>
          <w:rFonts w:ascii="Times New Roman" w:hAnsi="Times New Roman" w:cs="Times New Roman"/>
          <w:b/>
          <w:color w:val="auto"/>
          <w:sz w:val="22"/>
          <w:szCs w:val="22"/>
          <w:lang w:val="en-029"/>
        </w:rPr>
      </w:pPr>
      <w:r w:rsidRPr="00481F2F">
        <w:rPr>
          <w:rFonts w:ascii="Times New Roman" w:hAnsi="Times New Roman" w:cs="Times New Roman"/>
          <w:b/>
          <w:color w:val="auto"/>
          <w:sz w:val="22"/>
          <w:szCs w:val="22"/>
          <w:lang w:val="en-029"/>
        </w:rPr>
        <w:tab/>
      </w:r>
    </w:p>
    <w:tbl>
      <w:tblPr>
        <w:tblStyle w:val="TableGrid"/>
        <w:tblW w:w="9497" w:type="dxa"/>
        <w:tblInd w:w="137" w:type="dxa"/>
        <w:tblLook w:val="04A0" w:firstRow="1" w:lastRow="0" w:firstColumn="1" w:lastColumn="0" w:noHBand="0" w:noVBand="1"/>
      </w:tblPr>
      <w:tblGrid>
        <w:gridCol w:w="2835"/>
        <w:gridCol w:w="2126"/>
        <w:gridCol w:w="2268"/>
        <w:gridCol w:w="2268"/>
      </w:tblGrid>
      <w:tr w:rsidR="00B40ECA" w:rsidRPr="00481F2F" w14:paraId="6C17D20B" w14:textId="77777777" w:rsidTr="002E0090">
        <w:tc>
          <w:tcPr>
            <w:tcW w:w="2835" w:type="dxa"/>
          </w:tcPr>
          <w:p w14:paraId="61F207D4" w14:textId="77777777" w:rsidR="00B40ECA" w:rsidRPr="00481F2F" w:rsidRDefault="00B40ECA" w:rsidP="00481F2F">
            <w:pPr>
              <w:rPr>
                <w:rFonts w:ascii="Times New Roman" w:hAnsi="Times New Roman" w:cs="Times New Roman"/>
                <w:b/>
                <w:color w:val="auto"/>
                <w:sz w:val="22"/>
                <w:szCs w:val="22"/>
                <w:lang w:val="en-029"/>
              </w:rPr>
            </w:pPr>
            <w:r w:rsidRPr="00481F2F">
              <w:rPr>
                <w:rFonts w:ascii="Times New Roman" w:hAnsi="Times New Roman" w:cs="Times New Roman"/>
                <w:b/>
                <w:color w:val="auto"/>
                <w:sz w:val="22"/>
                <w:szCs w:val="22"/>
                <w:lang w:val="en-029"/>
              </w:rPr>
              <w:t>Names of Bidders Submitting Bids</w:t>
            </w:r>
          </w:p>
        </w:tc>
        <w:tc>
          <w:tcPr>
            <w:tcW w:w="2126" w:type="dxa"/>
          </w:tcPr>
          <w:p w14:paraId="1D23370B" w14:textId="77777777" w:rsidR="00B40ECA" w:rsidRPr="00481F2F" w:rsidRDefault="00B40ECA" w:rsidP="00B40ECA">
            <w:pPr>
              <w:jc w:val="center"/>
              <w:rPr>
                <w:rFonts w:ascii="Times New Roman" w:hAnsi="Times New Roman" w:cs="Times New Roman"/>
                <w:b/>
                <w:color w:val="auto"/>
                <w:sz w:val="22"/>
                <w:szCs w:val="22"/>
                <w:lang w:val="en-029"/>
              </w:rPr>
            </w:pPr>
            <w:r>
              <w:rPr>
                <w:rFonts w:ascii="Times New Roman" w:hAnsi="Times New Roman" w:cs="Times New Roman"/>
                <w:b/>
                <w:color w:val="auto"/>
                <w:sz w:val="22"/>
                <w:szCs w:val="22"/>
                <w:lang w:val="en-029"/>
              </w:rPr>
              <w:t>Country of Bidder</w:t>
            </w:r>
          </w:p>
        </w:tc>
        <w:tc>
          <w:tcPr>
            <w:tcW w:w="2268" w:type="dxa"/>
          </w:tcPr>
          <w:p w14:paraId="6B037177" w14:textId="77777777" w:rsidR="00B40ECA" w:rsidRDefault="00B40ECA" w:rsidP="00D52A51">
            <w:pPr>
              <w:jc w:val="center"/>
              <w:rPr>
                <w:rFonts w:ascii="Times New Roman" w:hAnsi="Times New Roman" w:cs="Times New Roman"/>
                <w:b/>
                <w:color w:val="auto"/>
                <w:sz w:val="22"/>
                <w:szCs w:val="22"/>
                <w:lang w:val="en-029"/>
              </w:rPr>
            </w:pPr>
            <w:r w:rsidRPr="00481F2F">
              <w:rPr>
                <w:rFonts w:ascii="Times New Roman" w:hAnsi="Times New Roman" w:cs="Times New Roman"/>
                <w:b/>
                <w:color w:val="auto"/>
                <w:sz w:val="22"/>
                <w:szCs w:val="22"/>
                <w:lang w:val="en-029"/>
              </w:rPr>
              <w:t>Bids Prices at Bid Opening</w:t>
            </w:r>
          </w:p>
          <w:p w14:paraId="7E24E594" w14:textId="77777777" w:rsidR="00B40ECA" w:rsidRPr="00D52A51" w:rsidRDefault="00B40ECA" w:rsidP="00D52A51">
            <w:pPr>
              <w:jc w:val="center"/>
              <w:rPr>
                <w:rFonts w:ascii="Times New Roman" w:hAnsi="Times New Roman" w:cs="Times New Roman"/>
                <w:b/>
                <w:color w:val="FF0000"/>
                <w:sz w:val="22"/>
                <w:szCs w:val="22"/>
                <w:lang w:val="en-029"/>
              </w:rPr>
            </w:pPr>
          </w:p>
        </w:tc>
        <w:tc>
          <w:tcPr>
            <w:tcW w:w="2268" w:type="dxa"/>
          </w:tcPr>
          <w:p w14:paraId="688848A3" w14:textId="77777777" w:rsidR="00B40ECA" w:rsidRPr="00481F2F" w:rsidRDefault="005A390C" w:rsidP="00D52A51">
            <w:pPr>
              <w:jc w:val="center"/>
              <w:rPr>
                <w:rFonts w:ascii="Times New Roman" w:hAnsi="Times New Roman" w:cs="Times New Roman"/>
                <w:b/>
                <w:color w:val="auto"/>
                <w:sz w:val="22"/>
                <w:szCs w:val="22"/>
                <w:lang w:val="en-029"/>
              </w:rPr>
            </w:pPr>
            <w:r>
              <w:rPr>
                <w:rFonts w:ascii="Times New Roman" w:hAnsi="Times New Roman" w:cs="Times New Roman"/>
                <w:b/>
                <w:color w:val="auto"/>
                <w:sz w:val="22"/>
                <w:szCs w:val="22"/>
                <w:lang w:val="en-029"/>
              </w:rPr>
              <w:t>Corrected</w:t>
            </w:r>
            <w:r w:rsidR="00B40ECA" w:rsidRPr="00481F2F">
              <w:rPr>
                <w:rFonts w:ascii="Times New Roman" w:hAnsi="Times New Roman" w:cs="Times New Roman"/>
                <w:b/>
                <w:color w:val="auto"/>
                <w:sz w:val="22"/>
                <w:szCs w:val="22"/>
                <w:lang w:val="en-029"/>
              </w:rPr>
              <w:t xml:space="preserve"> Bid Prices</w:t>
            </w:r>
          </w:p>
          <w:p w14:paraId="4F578861" w14:textId="77777777" w:rsidR="00B40ECA" w:rsidRPr="00D52A51" w:rsidRDefault="00B40ECA" w:rsidP="00D52A51">
            <w:pPr>
              <w:jc w:val="center"/>
              <w:rPr>
                <w:rFonts w:ascii="Times New Roman" w:hAnsi="Times New Roman" w:cs="Times New Roman"/>
                <w:b/>
                <w:color w:val="FF0000"/>
                <w:sz w:val="22"/>
                <w:szCs w:val="22"/>
                <w:lang w:val="en-029"/>
              </w:rPr>
            </w:pPr>
          </w:p>
        </w:tc>
      </w:tr>
      <w:tr w:rsidR="006734D9" w:rsidRPr="00481F2F" w14:paraId="3DB4C2EF" w14:textId="77777777" w:rsidTr="002E0090">
        <w:tc>
          <w:tcPr>
            <w:tcW w:w="2835" w:type="dxa"/>
          </w:tcPr>
          <w:p w14:paraId="68E1E3E8" w14:textId="77777777" w:rsidR="006734D9" w:rsidRPr="00481F2F" w:rsidRDefault="000F6BFD" w:rsidP="00481F2F">
            <w:pPr>
              <w:rPr>
                <w:rFonts w:ascii="Times New Roman" w:hAnsi="Times New Roman" w:cs="Times New Roman"/>
                <w:b/>
                <w:color w:val="auto"/>
                <w:sz w:val="22"/>
                <w:szCs w:val="22"/>
                <w:lang w:val="en-029"/>
              </w:rPr>
            </w:pPr>
            <w:r>
              <w:rPr>
                <w:rFonts w:ascii="Times New Roman" w:hAnsi="Times New Roman" w:cs="Times New Roman"/>
                <w:bCs/>
                <w:color w:val="000000" w:themeColor="text1"/>
              </w:rPr>
              <w:t>Aday Group</w:t>
            </w:r>
          </w:p>
        </w:tc>
        <w:tc>
          <w:tcPr>
            <w:tcW w:w="2126" w:type="dxa"/>
          </w:tcPr>
          <w:p w14:paraId="3CF13B7C" w14:textId="77777777" w:rsidR="006734D9" w:rsidRPr="000F6BFD" w:rsidRDefault="000F6BFD" w:rsidP="000F6BFD">
            <w:pPr>
              <w:rPr>
                <w:rFonts w:ascii="Times New Roman" w:hAnsi="Times New Roman" w:cs="Times New Roman"/>
                <w:color w:val="auto"/>
                <w:sz w:val="22"/>
                <w:szCs w:val="22"/>
                <w:lang w:val="en-029"/>
              </w:rPr>
            </w:pPr>
            <w:r w:rsidRPr="000F6BFD">
              <w:rPr>
                <w:rFonts w:ascii="Times New Roman" w:hAnsi="Times New Roman" w:cs="Times New Roman"/>
                <w:color w:val="auto"/>
                <w:sz w:val="22"/>
                <w:szCs w:val="22"/>
                <w:lang w:val="en-029"/>
              </w:rPr>
              <w:t>Turkiye</w:t>
            </w:r>
          </w:p>
        </w:tc>
        <w:tc>
          <w:tcPr>
            <w:tcW w:w="2268" w:type="dxa"/>
          </w:tcPr>
          <w:p w14:paraId="0D83D5B9" w14:textId="77777777" w:rsidR="006734D9" w:rsidRPr="000F6BFD" w:rsidRDefault="000F6BFD" w:rsidP="00EC3B1C">
            <w:pPr>
              <w:jc w:val="right"/>
              <w:rPr>
                <w:rFonts w:ascii="Times New Roman" w:hAnsi="Times New Roman" w:cs="Times New Roman"/>
                <w:color w:val="000000" w:themeColor="text1"/>
                <w:lang w:val="en-CA"/>
              </w:rPr>
            </w:pPr>
            <w:r w:rsidRPr="000F6BFD">
              <w:rPr>
                <w:rFonts w:ascii="Times New Roman" w:hAnsi="Times New Roman" w:cs="Times New Roman"/>
                <w:color w:val="000000" w:themeColor="text1"/>
                <w:lang w:val="en-CA"/>
              </w:rPr>
              <w:t>USD $</w:t>
            </w:r>
            <w:r w:rsidR="00EC3B1C">
              <w:rPr>
                <w:rFonts w:ascii="Times New Roman" w:hAnsi="Times New Roman" w:cs="Times New Roman"/>
                <w:color w:val="000000" w:themeColor="text1"/>
                <w:lang w:val="en-CA"/>
              </w:rPr>
              <w:t>68</w:t>
            </w:r>
            <w:r w:rsidRPr="000F6BFD">
              <w:rPr>
                <w:rFonts w:ascii="Times New Roman" w:hAnsi="Times New Roman" w:cs="Times New Roman"/>
                <w:color w:val="000000" w:themeColor="text1"/>
                <w:lang w:val="en-CA"/>
              </w:rPr>
              <w:t>,000.00</w:t>
            </w:r>
          </w:p>
        </w:tc>
        <w:tc>
          <w:tcPr>
            <w:tcW w:w="2268" w:type="dxa"/>
          </w:tcPr>
          <w:p w14:paraId="15AACD3C" w14:textId="77777777" w:rsidR="006734D9" w:rsidRDefault="000F6BFD" w:rsidP="000F6BFD">
            <w:pPr>
              <w:jc w:val="right"/>
              <w:rPr>
                <w:rFonts w:ascii="Times New Roman" w:hAnsi="Times New Roman" w:cs="Times New Roman"/>
                <w:color w:val="000000" w:themeColor="text1"/>
                <w:lang w:val="en-CA"/>
              </w:rPr>
            </w:pPr>
            <w:r w:rsidRPr="000F6BFD">
              <w:rPr>
                <w:rFonts w:ascii="Times New Roman" w:hAnsi="Times New Roman" w:cs="Times New Roman"/>
                <w:color w:val="000000" w:themeColor="text1"/>
                <w:lang w:val="en-CA"/>
              </w:rPr>
              <w:t xml:space="preserve">USD </w:t>
            </w:r>
            <w:r w:rsidR="00EC3B1C" w:rsidRPr="000F6BFD">
              <w:rPr>
                <w:rFonts w:ascii="Times New Roman" w:hAnsi="Times New Roman" w:cs="Times New Roman"/>
                <w:color w:val="000000" w:themeColor="text1"/>
                <w:lang w:val="en-CA"/>
              </w:rPr>
              <w:t>$</w:t>
            </w:r>
            <w:r w:rsidR="00EC3B1C">
              <w:rPr>
                <w:rFonts w:ascii="Times New Roman" w:hAnsi="Times New Roman" w:cs="Times New Roman"/>
                <w:color w:val="000000" w:themeColor="text1"/>
                <w:lang w:val="en-CA"/>
              </w:rPr>
              <w:t>68</w:t>
            </w:r>
            <w:r w:rsidR="00EC3B1C" w:rsidRPr="000F6BFD">
              <w:rPr>
                <w:rFonts w:ascii="Times New Roman" w:hAnsi="Times New Roman" w:cs="Times New Roman"/>
                <w:color w:val="000000" w:themeColor="text1"/>
                <w:lang w:val="en-CA"/>
              </w:rPr>
              <w:t>,000.00</w:t>
            </w:r>
          </w:p>
          <w:p w14:paraId="54904505" w14:textId="77777777" w:rsidR="00E54036" w:rsidRDefault="00E54036" w:rsidP="000F6BFD">
            <w:pPr>
              <w:jc w:val="right"/>
              <w:rPr>
                <w:rFonts w:ascii="Times New Roman" w:hAnsi="Times New Roman" w:cs="Times New Roman"/>
                <w:b/>
                <w:color w:val="auto"/>
                <w:sz w:val="22"/>
                <w:szCs w:val="22"/>
                <w:lang w:val="en-029"/>
              </w:rPr>
            </w:pPr>
            <w:r>
              <w:rPr>
                <w:rFonts w:ascii="Times New Roman" w:hAnsi="Times New Roman" w:cs="Times New Roman"/>
                <w:color w:val="000000" w:themeColor="text1"/>
                <w:lang w:val="en-CA"/>
              </w:rPr>
              <w:t>Non-Compliant</w:t>
            </w:r>
            <w:r w:rsidRPr="00E54036">
              <w:rPr>
                <w:color w:val="000000" w:themeColor="text1"/>
                <w:vertAlign w:val="superscript"/>
                <w:lang w:val="en-CA"/>
              </w:rPr>
              <w:t>1</w:t>
            </w:r>
          </w:p>
        </w:tc>
      </w:tr>
      <w:tr w:rsidR="007B63EB" w:rsidRPr="00481F2F" w14:paraId="728E0038" w14:textId="77777777" w:rsidTr="002E0090">
        <w:tc>
          <w:tcPr>
            <w:tcW w:w="2835" w:type="dxa"/>
          </w:tcPr>
          <w:p w14:paraId="5AA716CD" w14:textId="77777777" w:rsidR="007B63EB" w:rsidRPr="004A3663" w:rsidRDefault="007B63EB" w:rsidP="007B63EB">
            <w:pPr>
              <w:rPr>
                <w:rFonts w:ascii="Times New Roman" w:hAnsi="Times New Roman" w:cs="Times New Roman"/>
                <w:bCs/>
                <w:color w:val="000000" w:themeColor="text1"/>
              </w:rPr>
            </w:pPr>
            <w:r w:rsidRPr="004A3663">
              <w:rPr>
                <w:rFonts w:ascii="Times New Roman" w:hAnsi="Times New Roman" w:cs="Times New Roman"/>
                <w:bCs/>
                <w:color w:val="000000" w:themeColor="text1"/>
              </w:rPr>
              <w:t>B &amp; B Money Savers Inc.</w:t>
            </w:r>
          </w:p>
        </w:tc>
        <w:tc>
          <w:tcPr>
            <w:tcW w:w="2126" w:type="dxa"/>
          </w:tcPr>
          <w:p w14:paraId="5722975B" w14:textId="77777777" w:rsidR="007B63EB" w:rsidRPr="005C0825" w:rsidRDefault="007B63EB" w:rsidP="007B63EB">
            <w:pPr>
              <w:rPr>
                <w:rFonts w:ascii="Times New Roman" w:hAnsi="Times New Roman" w:cs="Times New Roman"/>
                <w:color w:val="000000" w:themeColor="text1"/>
                <w:lang w:val="en-029"/>
              </w:rPr>
            </w:pPr>
            <w:r w:rsidRPr="005C0825">
              <w:rPr>
                <w:rFonts w:ascii="Times New Roman" w:hAnsi="Times New Roman" w:cs="Times New Roman"/>
                <w:color w:val="000000" w:themeColor="text1"/>
                <w:lang w:val="en-029"/>
              </w:rPr>
              <w:t>Saint Lucia</w:t>
            </w:r>
          </w:p>
        </w:tc>
        <w:tc>
          <w:tcPr>
            <w:tcW w:w="2268" w:type="dxa"/>
          </w:tcPr>
          <w:p w14:paraId="65155293" w14:textId="77777777" w:rsidR="007B63EB" w:rsidRPr="007B63EB" w:rsidRDefault="002E0090" w:rsidP="00EC3B1C">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 xml:space="preserve">XCD </w:t>
            </w:r>
            <w:r w:rsidRPr="000F6BFD">
              <w:rPr>
                <w:rFonts w:ascii="Times New Roman" w:hAnsi="Times New Roman" w:cs="Times New Roman"/>
                <w:color w:val="000000" w:themeColor="text1"/>
                <w:lang w:val="en-CA"/>
              </w:rPr>
              <w:t>$</w:t>
            </w:r>
            <w:r w:rsidR="00EC3B1C">
              <w:rPr>
                <w:rFonts w:ascii="Times New Roman" w:hAnsi="Times New Roman" w:cs="Times New Roman"/>
                <w:color w:val="000000" w:themeColor="text1"/>
                <w:lang w:val="en-CA"/>
              </w:rPr>
              <w:t>144,861.28</w:t>
            </w:r>
          </w:p>
        </w:tc>
        <w:tc>
          <w:tcPr>
            <w:tcW w:w="2268" w:type="dxa"/>
          </w:tcPr>
          <w:p w14:paraId="7E0DCD68" w14:textId="77777777" w:rsidR="007B63EB" w:rsidRPr="004A3663" w:rsidRDefault="000F6BFD" w:rsidP="008C011B">
            <w:pPr>
              <w:jc w:val="right"/>
              <w:rPr>
                <w:rFonts w:ascii="Times New Roman" w:hAnsi="Times New Roman" w:cs="Times New Roman"/>
                <w:color w:val="000000" w:themeColor="text1"/>
                <w:lang w:val="en-CA"/>
              </w:rPr>
            </w:pPr>
            <w:r w:rsidRPr="008C011B">
              <w:rPr>
                <w:rFonts w:ascii="Times New Roman" w:hAnsi="Times New Roman" w:cs="Times New Roman"/>
                <w:color w:val="000000" w:themeColor="text1"/>
                <w:sz w:val="22"/>
                <w:szCs w:val="22"/>
                <w:lang w:val="en-029"/>
              </w:rPr>
              <w:t>REJECTED</w:t>
            </w:r>
            <w:r>
              <w:rPr>
                <w:rStyle w:val="EndnoteReference"/>
                <w:rFonts w:ascii="Times New Roman" w:hAnsi="Times New Roman" w:cs="Times New Roman"/>
                <w:color w:val="000000" w:themeColor="text1"/>
                <w:lang w:val="en-CA"/>
              </w:rPr>
              <w:endnoteReference w:id="1"/>
            </w:r>
          </w:p>
        </w:tc>
      </w:tr>
      <w:tr w:rsidR="006734D9" w:rsidRPr="00481F2F" w14:paraId="4140BD9C" w14:textId="77777777" w:rsidTr="002E0090">
        <w:tc>
          <w:tcPr>
            <w:tcW w:w="2835" w:type="dxa"/>
          </w:tcPr>
          <w:p w14:paraId="4CAB64D8" w14:textId="77777777" w:rsidR="006734D9" w:rsidRPr="004A3663" w:rsidRDefault="002E0090" w:rsidP="007B63EB">
            <w:pPr>
              <w:rPr>
                <w:rFonts w:ascii="Times New Roman" w:hAnsi="Times New Roman" w:cs="Times New Roman"/>
                <w:bCs/>
                <w:color w:val="000000" w:themeColor="text1"/>
              </w:rPr>
            </w:pPr>
            <w:r w:rsidRPr="002E0090">
              <w:rPr>
                <w:rFonts w:ascii="Times New Roman" w:hAnsi="Times New Roman" w:cs="Times New Roman"/>
                <w:bCs/>
                <w:color w:val="000000" w:themeColor="text1"/>
              </w:rPr>
              <w:t>Cable &amp; Wireless (St. Lucia) Ltd</w:t>
            </w:r>
          </w:p>
        </w:tc>
        <w:tc>
          <w:tcPr>
            <w:tcW w:w="2126" w:type="dxa"/>
          </w:tcPr>
          <w:p w14:paraId="6648A016" w14:textId="77777777" w:rsidR="006734D9" w:rsidRPr="005C0825" w:rsidRDefault="00162AC7" w:rsidP="007B63EB">
            <w:pPr>
              <w:rPr>
                <w:rFonts w:ascii="Times New Roman" w:hAnsi="Times New Roman" w:cs="Times New Roman"/>
                <w:color w:val="000000" w:themeColor="text1"/>
                <w:lang w:val="en-029"/>
              </w:rPr>
            </w:pPr>
            <w:r w:rsidRPr="005C0825">
              <w:rPr>
                <w:rFonts w:ascii="Times New Roman" w:hAnsi="Times New Roman" w:cs="Times New Roman"/>
                <w:color w:val="000000" w:themeColor="text1"/>
                <w:lang w:val="en-029"/>
              </w:rPr>
              <w:t>Saint Lucia</w:t>
            </w:r>
          </w:p>
        </w:tc>
        <w:tc>
          <w:tcPr>
            <w:tcW w:w="2268" w:type="dxa"/>
          </w:tcPr>
          <w:p w14:paraId="0B32623C" w14:textId="77777777" w:rsidR="006734D9" w:rsidRDefault="002E0090" w:rsidP="00EC3B1C">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 xml:space="preserve">USD </w:t>
            </w:r>
            <w:r w:rsidRPr="002E0090">
              <w:rPr>
                <w:rFonts w:ascii="Times New Roman" w:hAnsi="Times New Roman" w:cs="Times New Roman"/>
                <w:color w:val="000000" w:themeColor="text1"/>
                <w:lang w:val="en-CA"/>
              </w:rPr>
              <w:t>$</w:t>
            </w:r>
            <w:r w:rsidR="00EC3B1C">
              <w:rPr>
                <w:rFonts w:ascii="Times New Roman" w:hAnsi="Times New Roman" w:cs="Times New Roman"/>
                <w:color w:val="000000" w:themeColor="text1"/>
                <w:lang w:val="en-CA"/>
              </w:rPr>
              <w:t>80,992.46</w:t>
            </w:r>
          </w:p>
        </w:tc>
        <w:tc>
          <w:tcPr>
            <w:tcW w:w="2268" w:type="dxa"/>
          </w:tcPr>
          <w:p w14:paraId="26EF3D0A" w14:textId="77777777" w:rsidR="006734D9" w:rsidRDefault="002E0090" w:rsidP="002E0090">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 xml:space="preserve">USD </w:t>
            </w:r>
            <w:r w:rsidR="00EC3B1C" w:rsidRPr="002E0090">
              <w:rPr>
                <w:rFonts w:ascii="Times New Roman" w:hAnsi="Times New Roman" w:cs="Times New Roman"/>
                <w:color w:val="000000" w:themeColor="text1"/>
                <w:lang w:val="en-CA"/>
              </w:rPr>
              <w:t>$</w:t>
            </w:r>
            <w:r w:rsidR="00EC3B1C">
              <w:rPr>
                <w:rFonts w:ascii="Times New Roman" w:hAnsi="Times New Roman" w:cs="Times New Roman"/>
                <w:color w:val="000000" w:themeColor="text1"/>
                <w:lang w:val="en-CA"/>
              </w:rPr>
              <w:t>80,992.47</w:t>
            </w:r>
          </w:p>
          <w:p w14:paraId="430566AC" w14:textId="77777777" w:rsidR="00EC3B1C" w:rsidRDefault="00EC3B1C" w:rsidP="002E0090">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Non-Compliant</w:t>
            </w:r>
            <w:r>
              <w:rPr>
                <w:color w:val="000000" w:themeColor="text1"/>
                <w:vertAlign w:val="superscript"/>
                <w:lang w:val="en-CA"/>
              </w:rPr>
              <w:t>2</w:t>
            </w:r>
          </w:p>
        </w:tc>
      </w:tr>
      <w:tr w:rsidR="007B63EB" w:rsidRPr="00481F2F" w14:paraId="757006A5" w14:textId="77777777" w:rsidTr="002E0090">
        <w:tc>
          <w:tcPr>
            <w:tcW w:w="2835" w:type="dxa"/>
          </w:tcPr>
          <w:p w14:paraId="6BB6DD70" w14:textId="77777777" w:rsidR="007B63EB" w:rsidRPr="007B63EB" w:rsidRDefault="002E0090" w:rsidP="007B63EB">
            <w:pPr>
              <w:rPr>
                <w:rFonts w:ascii="Times New Roman" w:hAnsi="Times New Roman" w:cs="Times New Roman"/>
                <w:bCs/>
                <w:color w:val="000000" w:themeColor="text1"/>
              </w:rPr>
            </w:pPr>
            <w:r w:rsidRPr="002E0090">
              <w:rPr>
                <w:rFonts w:ascii="Times New Roman" w:hAnsi="Times New Roman" w:cs="Times New Roman"/>
                <w:bCs/>
                <w:color w:val="000000" w:themeColor="text1"/>
              </w:rPr>
              <w:t>Computer and Business Services</w:t>
            </w:r>
          </w:p>
        </w:tc>
        <w:tc>
          <w:tcPr>
            <w:tcW w:w="2126" w:type="dxa"/>
          </w:tcPr>
          <w:p w14:paraId="615A14BC" w14:textId="77777777" w:rsidR="007B63EB" w:rsidRPr="005C0825" w:rsidRDefault="007B63EB" w:rsidP="007B63EB">
            <w:pPr>
              <w:rPr>
                <w:rFonts w:ascii="Times New Roman" w:hAnsi="Times New Roman" w:cs="Times New Roman"/>
                <w:color w:val="000000" w:themeColor="text1"/>
                <w:lang w:val="en-029"/>
              </w:rPr>
            </w:pPr>
            <w:r w:rsidRPr="005C0825">
              <w:rPr>
                <w:rFonts w:ascii="Times New Roman" w:hAnsi="Times New Roman" w:cs="Times New Roman"/>
                <w:color w:val="000000" w:themeColor="text1"/>
                <w:lang w:val="en-029"/>
              </w:rPr>
              <w:t>Saint Lucia</w:t>
            </w:r>
          </w:p>
        </w:tc>
        <w:tc>
          <w:tcPr>
            <w:tcW w:w="2268" w:type="dxa"/>
          </w:tcPr>
          <w:p w14:paraId="57DA64A9" w14:textId="77777777" w:rsidR="007B63EB" w:rsidRPr="007B63EB" w:rsidRDefault="002E0090" w:rsidP="00EC3B1C">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 xml:space="preserve">XCD </w:t>
            </w:r>
            <w:r w:rsidRPr="002E0090">
              <w:rPr>
                <w:rFonts w:ascii="Times New Roman" w:hAnsi="Times New Roman" w:cs="Times New Roman"/>
                <w:color w:val="000000" w:themeColor="text1"/>
                <w:lang w:val="en-CA"/>
              </w:rPr>
              <w:t>$</w:t>
            </w:r>
            <w:r w:rsidR="00EC3B1C">
              <w:rPr>
                <w:rFonts w:ascii="Times New Roman" w:hAnsi="Times New Roman" w:cs="Times New Roman"/>
                <w:color w:val="000000" w:themeColor="text1"/>
                <w:lang w:val="en-CA"/>
              </w:rPr>
              <w:t>92,664.53</w:t>
            </w:r>
          </w:p>
        </w:tc>
        <w:tc>
          <w:tcPr>
            <w:tcW w:w="2268" w:type="dxa"/>
          </w:tcPr>
          <w:p w14:paraId="7054849A" w14:textId="77777777" w:rsidR="008F00D8" w:rsidRPr="004A3663" w:rsidRDefault="002E0090" w:rsidP="008F00D8">
            <w:pPr>
              <w:jc w:val="right"/>
              <w:rPr>
                <w:rFonts w:ascii="Times New Roman" w:hAnsi="Times New Roman" w:cs="Times New Roman"/>
                <w:color w:val="000000" w:themeColor="text1"/>
                <w:lang w:val="en-CA"/>
              </w:rPr>
            </w:pPr>
            <w:r w:rsidRPr="008C011B">
              <w:rPr>
                <w:rFonts w:ascii="Times New Roman" w:hAnsi="Times New Roman" w:cs="Times New Roman"/>
                <w:color w:val="000000" w:themeColor="text1"/>
                <w:sz w:val="22"/>
                <w:szCs w:val="22"/>
                <w:lang w:val="en-029"/>
              </w:rPr>
              <w:t>REJECTED</w:t>
            </w:r>
            <w:r>
              <w:rPr>
                <w:rStyle w:val="EndnoteReference"/>
                <w:rFonts w:ascii="Times New Roman" w:hAnsi="Times New Roman" w:cs="Times New Roman"/>
                <w:color w:val="000000" w:themeColor="text1"/>
                <w:lang w:val="en-CA"/>
              </w:rPr>
              <w:endnoteReference w:id="2"/>
            </w:r>
          </w:p>
        </w:tc>
      </w:tr>
      <w:tr w:rsidR="007B63EB" w:rsidRPr="00481F2F" w14:paraId="6DD9155E" w14:textId="77777777" w:rsidTr="002E0090">
        <w:tc>
          <w:tcPr>
            <w:tcW w:w="2835" w:type="dxa"/>
          </w:tcPr>
          <w:p w14:paraId="65BBEE23" w14:textId="77777777" w:rsidR="007B63EB" w:rsidRPr="007B63EB" w:rsidRDefault="002E0090" w:rsidP="007B63EB">
            <w:pPr>
              <w:rPr>
                <w:rFonts w:ascii="Times New Roman" w:hAnsi="Times New Roman" w:cs="Times New Roman"/>
                <w:bCs/>
                <w:color w:val="000000" w:themeColor="text1"/>
              </w:rPr>
            </w:pPr>
            <w:r w:rsidRPr="002E0090">
              <w:rPr>
                <w:rFonts w:ascii="Times New Roman" w:hAnsi="Times New Roman" w:cs="Times New Roman"/>
                <w:bCs/>
                <w:color w:val="000000" w:themeColor="text1"/>
              </w:rPr>
              <w:t>Converge Solutions Inc.</w:t>
            </w:r>
          </w:p>
        </w:tc>
        <w:tc>
          <w:tcPr>
            <w:tcW w:w="2126" w:type="dxa"/>
          </w:tcPr>
          <w:p w14:paraId="75AB9AD7" w14:textId="77777777" w:rsidR="007B63EB" w:rsidRPr="005C0825" w:rsidRDefault="007B63EB" w:rsidP="007B63EB">
            <w:pPr>
              <w:rPr>
                <w:rFonts w:ascii="Times New Roman" w:hAnsi="Times New Roman" w:cs="Times New Roman"/>
                <w:color w:val="000000" w:themeColor="text1"/>
              </w:rPr>
            </w:pPr>
            <w:r w:rsidRPr="005C0825">
              <w:rPr>
                <w:rFonts w:ascii="Times New Roman" w:hAnsi="Times New Roman" w:cs="Times New Roman"/>
                <w:color w:val="000000" w:themeColor="text1"/>
                <w:lang w:val="en-029"/>
              </w:rPr>
              <w:t>Saint Lucia</w:t>
            </w:r>
          </w:p>
        </w:tc>
        <w:tc>
          <w:tcPr>
            <w:tcW w:w="2268" w:type="dxa"/>
          </w:tcPr>
          <w:p w14:paraId="53601A0C" w14:textId="77777777" w:rsidR="007B63EB" w:rsidRPr="007B63EB" w:rsidRDefault="009D3269" w:rsidP="00EC3B1C">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 xml:space="preserve">USD </w:t>
            </w:r>
            <w:r w:rsidRPr="009D3269">
              <w:rPr>
                <w:rFonts w:ascii="Times New Roman" w:hAnsi="Times New Roman" w:cs="Times New Roman"/>
                <w:color w:val="000000" w:themeColor="text1"/>
                <w:lang w:val="en-CA"/>
              </w:rPr>
              <w:t>$</w:t>
            </w:r>
            <w:r w:rsidR="00EC3B1C">
              <w:rPr>
                <w:rFonts w:ascii="Times New Roman" w:hAnsi="Times New Roman" w:cs="Times New Roman"/>
                <w:color w:val="000000" w:themeColor="text1"/>
                <w:lang w:val="en-CA"/>
              </w:rPr>
              <w:t>38,344.30</w:t>
            </w:r>
          </w:p>
        </w:tc>
        <w:tc>
          <w:tcPr>
            <w:tcW w:w="2268" w:type="dxa"/>
          </w:tcPr>
          <w:p w14:paraId="28D42696" w14:textId="77777777" w:rsidR="007B63EB" w:rsidRPr="004A3663" w:rsidRDefault="009D3269" w:rsidP="008F00D8">
            <w:pPr>
              <w:jc w:val="right"/>
              <w:rPr>
                <w:rFonts w:ascii="Times New Roman" w:hAnsi="Times New Roman" w:cs="Times New Roman"/>
                <w:color w:val="000000" w:themeColor="text1"/>
                <w:lang w:val="en-CA"/>
              </w:rPr>
            </w:pPr>
            <w:r w:rsidRPr="008C011B">
              <w:rPr>
                <w:rFonts w:ascii="Times New Roman" w:hAnsi="Times New Roman" w:cs="Times New Roman"/>
                <w:color w:val="000000" w:themeColor="text1"/>
                <w:sz w:val="22"/>
                <w:szCs w:val="22"/>
                <w:lang w:val="en-029"/>
              </w:rPr>
              <w:t>REJECTED</w:t>
            </w:r>
            <w:r>
              <w:rPr>
                <w:rStyle w:val="EndnoteReference"/>
                <w:rFonts w:ascii="Times New Roman" w:hAnsi="Times New Roman" w:cs="Times New Roman"/>
                <w:color w:val="000000" w:themeColor="text1"/>
                <w:lang w:val="en-CA"/>
              </w:rPr>
              <w:endnoteReference w:id="3"/>
            </w:r>
          </w:p>
        </w:tc>
      </w:tr>
      <w:tr w:rsidR="00E54036" w:rsidRPr="00481F2F" w14:paraId="3DB06F32" w14:textId="77777777" w:rsidTr="002E0090">
        <w:tc>
          <w:tcPr>
            <w:tcW w:w="2835" w:type="dxa"/>
          </w:tcPr>
          <w:p w14:paraId="3C159EED" w14:textId="77777777" w:rsidR="00E54036" w:rsidRPr="007B63EB" w:rsidRDefault="00E54036" w:rsidP="00E54036">
            <w:pPr>
              <w:rPr>
                <w:rFonts w:ascii="Times New Roman" w:hAnsi="Times New Roman" w:cs="Times New Roman"/>
                <w:bCs/>
                <w:color w:val="000000" w:themeColor="text1"/>
              </w:rPr>
            </w:pPr>
            <w:r w:rsidRPr="002E0090">
              <w:rPr>
                <w:rFonts w:ascii="Times New Roman" w:hAnsi="Times New Roman" w:cs="Times New Roman"/>
                <w:bCs/>
                <w:color w:val="000000" w:themeColor="text1"/>
              </w:rPr>
              <w:t>J.E. Bergasse and Company Ltd.</w:t>
            </w:r>
          </w:p>
        </w:tc>
        <w:tc>
          <w:tcPr>
            <w:tcW w:w="2126" w:type="dxa"/>
          </w:tcPr>
          <w:p w14:paraId="247EB39B" w14:textId="77777777" w:rsidR="00E54036" w:rsidRPr="005C0825" w:rsidRDefault="00E54036" w:rsidP="00E54036">
            <w:pPr>
              <w:rPr>
                <w:rFonts w:ascii="Times New Roman" w:hAnsi="Times New Roman" w:cs="Times New Roman"/>
                <w:color w:val="000000" w:themeColor="text1"/>
              </w:rPr>
            </w:pPr>
            <w:r w:rsidRPr="005C0825">
              <w:rPr>
                <w:rFonts w:ascii="Times New Roman" w:hAnsi="Times New Roman" w:cs="Times New Roman"/>
                <w:color w:val="000000" w:themeColor="text1"/>
                <w:lang w:val="en-029"/>
              </w:rPr>
              <w:t>Saint Lucia</w:t>
            </w:r>
          </w:p>
        </w:tc>
        <w:tc>
          <w:tcPr>
            <w:tcW w:w="2268" w:type="dxa"/>
          </w:tcPr>
          <w:p w14:paraId="2BBCFC0E" w14:textId="77777777" w:rsidR="00E54036" w:rsidRDefault="00E54036" w:rsidP="00EC3B1C">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 xml:space="preserve">USD </w:t>
            </w:r>
            <w:r w:rsidRPr="009D3269">
              <w:rPr>
                <w:rFonts w:ascii="Times New Roman" w:hAnsi="Times New Roman" w:cs="Times New Roman"/>
                <w:color w:val="000000" w:themeColor="text1"/>
                <w:lang w:val="en-CA"/>
              </w:rPr>
              <w:t>$</w:t>
            </w:r>
            <w:r w:rsidR="00EC3B1C">
              <w:rPr>
                <w:rFonts w:ascii="Times New Roman" w:hAnsi="Times New Roman" w:cs="Times New Roman"/>
                <w:color w:val="000000" w:themeColor="text1"/>
                <w:lang w:val="en-CA"/>
              </w:rPr>
              <w:t>79,372.79</w:t>
            </w:r>
          </w:p>
        </w:tc>
        <w:tc>
          <w:tcPr>
            <w:tcW w:w="2268" w:type="dxa"/>
          </w:tcPr>
          <w:p w14:paraId="0C1E6826" w14:textId="77777777" w:rsidR="00E54036" w:rsidRDefault="00E54036" w:rsidP="00E54036">
            <w:pPr>
              <w:jc w:val="right"/>
              <w:rPr>
                <w:rFonts w:ascii="Times New Roman" w:hAnsi="Times New Roman" w:cs="Times New Roman"/>
                <w:color w:val="000000" w:themeColor="text1"/>
                <w:lang w:val="en-CA"/>
              </w:rPr>
            </w:pPr>
            <w:r>
              <w:rPr>
                <w:rFonts w:ascii="Times New Roman" w:hAnsi="Times New Roman" w:cs="Times New Roman"/>
                <w:color w:val="000000" w:themeColor="text1"/>
                <w:lang w:val="en-CA"/>
              </w:rPr>
              <w:t xml:space="preserve">USD </w:t>
            </w:r>
            <w:r w:rsidR="00EC3B1C" w:rsidRPr="009D3269">
              <w:rPr>
                <w:rFonts w:ascii="Times New Roman" w:hAnsi="Times New Roman" w:cs="Times New Roman"/>
                <w:color w:val="000000" w:themeColor="text1"/>
                <w:lang w:val="en-CA"/>
              </w:rPr>
              <w:t>$</w:t>
            </w:r>
            <w:r w:rsidR="00EC3B1C">
              <w:rPr>
                <w:rFonts w:ascii="Times New Roman" w:hAnsi="Times New Roman" w:cs="Times New Roman"/>
                <w:color w:val="000000" w:themeColor="text1"/>
                <w:lang w:val="en-CA"/>
              </w:rPr>
              <w:t>79,372.79</w:t>
            </w:r>
          </w:p>
          <w:p w14:paraId="058E4317" w14:textId="77777777" w:rsidR="00FE58F0" w:rsidRDefault="00FE58F0" w:rsidP="00FE58F0">
            <w:pPr>
              <w:jc w:val="right"/>
              <w:rPr>
                <w:rFonts w:ascii="Times New Roman" w:hAnsi="Times New Roman" w:cs="Times New Roman"/>
                <w:color w:val="000000" w:themeColor="text1"/>
                <w:lang w:val="en-CA"/>
              </w:rPr>
            </w:pPr>
          </w:p>
        </w:tc>
      </w:tr>
    </w:tbl>
    <w:p w14:paraId="34A6A097" w14:textId="77777777" w:rsidR="00D52A51" w:rsidRDefault="00D52A51" w:rsidP="00481F2F">
      <w:pPr>
        <w:spacing w:after="0" w:line="240" w:lineRule="auto"/>
        <w:rPr>
          <w:rFonts w:ascii="Times New Roman" w:hAnsi="Times New Roman" w:cs="Times New Roman"/>
          <w:b/>
          <w:color w:val="auto"/>
          <w:sz w:val="22"/>
          <w:szCs w:val="22"/>
          <w:lang w:val="en-029"/>
        </w:rPr>
      </w:pPr>
    </w:p>
    <w:p w14:paraId="776B8902" w14:textId="77777777" w:rsidR="00D52A51" w:rsidRDefault="00D52A51" w:rsidP="00D52A51">
      <w:pPr>
        <w:pStyle w:val="ListParagraph"/>
        <w:numPr>
          <w:ilvl w:val="0"/>
          <w:numId w:val="1"/>
        </w:numPr>
        <w:spacing w:after="0" w:line="480" w:lineRule="auto"/>
        <w:ind w:hanging="720"/>
        <w:rPr>
          <w:rFonts w:ascii="Times New Roman" w:hAnsi="Times New Roman" w:cs="Times New Roman"/>
          <w:b/>
          <w:color w:val="auto"/>
          <w:sz w:val="22"/>
          <w:szCs w:val="22"/>
          <w:lang w:val="en-029"/>
        </w:rPr>
      </w:pPr>
      <w:r>
        <w:rPr>
          <w:rFonts w:ascii="Times New Roman" w:hAnsi="Times New Roman" w:cs="Times New Roman"/>
          <w:b/>
          <w:color w:val="auto"/>
          <w:sz w:val="22"/>
          <w:szCs w:val="22"/>
          <w:lang w:val="en-029"/>
        </w:rPr>
        <w:t>Number of Bids Rejected:</w:t>
      </w:r>
      <w:r w:rsidR="00BE0FDA">
        <w:rPr>
          <w:rFonts w:ascii="Times New Roman" w:hAnsi="Times New Roman" w:cs="Times New Roman"/>
          <w:b/>
          <w:color w:val="auto"/>
          <w:sz w:val="22"/>
          <w:szCs w:val="22"/>
          <w:lang w:val="en-029"/>
        </w:rPr>
        <w:t xml:space="preserve"> </w:t>
      </w:r>
      <w:r w:rsidR="0082730D">
        <w:rPr>
          <w:rFonts w:ascii="Times New Roman" w:hAnsi="Times New Roman" w:cs="Times New Roman"/>
          <w:color w:val="auto"/>
          <w:sz w:val="22"/>
          <w:szCs w:val="22"/>
          <w:lang w:val="en-029"/>
        </w:rPr>
        <w:t>3</w:t>
      </w:r>
    </w:p>
    <w:p w14:paraId="73740EDB" w14:textId="45BFF12F" w:rsidR="00D52A51" w:rsidRDefault="00D52A51" w:rsidP="00D52A51">
      <w:pPr>
        <w:pStyle w:val="ListParagraph"/>
        <w:numPr>
          <w:ilvl w:val="0"/>
          <w:numId w:val="1"/>
        </w:numPr>
        <w:spacing w:after="0" w:line="480" w:lineRule="auto"/>
        <w:ind w:hanging="720"/>
        <w:rPr>
          <w:rFonts w:ascii="Times New Roman" w:hAnsi="Times New Roman" w:cs="Times New Roman"/>
          <w:b/>
          <w:color w:val="auto"/>
          <w:sz w:val="22"/>
          <w:szCs w:val="22"/>
          <w:lang w:val="en-029"/>
        </w:rPr>
      </w:pPr>
      <w:r>
        <w:rPr>
          <w:rFonts w:ascii="Times New Roman" w:hAnsi="Times New Roman" w:cs="Times New Roman"/>
          <w:b/>
          <w:color w:val="auto"/>
          <w:sz w:val="22"/>
          <w:szCs w:val="22"/>
          <w:lang w:val="en-029"/>
        </w:rPr>
        <w:t>Winning Bidder:</w:t>
      </w:r>
      <w:r w:rsidR="00BE0FDA">
        <w:rPr>
          <w:rFonts w:ascii="Times New Roman" w:hAnsi="Times New Roman" w:cs="Times New Roman"/>
          <w:b/>
          <w:color w:val="auto"/>
          <w:sz w:val="22"/>
          <w:szCs w:val="22"/>
          <w:lang w:val="en-029"/>
        </w:rPr>
        <w:t xml:space="preserve"> </w:t>
      </w:r>
      <w:r w:rsidR="00AB7FE1" w:rsidRPr="00AB7FE1">
        <w:rPr>
          <w:rFonts w:ascii="Times New Roman" w:hAnsi="Times New Roman" w:cs="Times New Roman"/>
          <w:bCs/>
          <w:color w:val="000000" w:themeColor="text1"/>
          <w:sz w:val="22"/>
          <w:szCs w:val="22"/>
        </w:rPr>
        <w:t>J.E. Bergasse and Company Ltd.</w:t>
      </w:r>
    </w:p>
    <w:p w14:paraId="466ACE96" w14:textId="77777777" w:rsidR="00D52A51" w:rsidRPr="00AB7FE1" w:rsidRDefault="00D52A51" w:rsidP="00D52A51">
      <w:pPr>
        <w:pStyle w:val="ListParagraph"/>
        <w:numPr>
          <w:ilvl w:val="0"/>
          <w:numId w:val="1"/>
        </w:numPr>
        <w:spacing w:after="0" w:line="480" w:lineRule="auto"/>
        <w:ind w:hanging="720"/>
        <w:rPr>
          <w:rFonts w:ascii="Times New Roman" w:hAnsi="Times New Roman" w:cs="Times New Roman"/>
          <w:b/>
          <w:color w:val="auto"/>
          <w:sz w:val="22"/>
          <w:szCs w:val="22"/>
          <w:lang w:val="en-029"/>
        </w:rPr>
      </w:pPr>
      <w:r>
        <w:rPr>
          <w:rFonts w:ascii="Times New Roman" w:hAnsi="Times New Roman" w:cs="Times New Roman"/>
          <w:b/>
          <w:color w:val="auto"/>
          <w:sz w:val="22"/>
          <w:szCs w:val="22"/>
          <w:lang w:val="en-029"/>
        </w:rPr>
        <w:t>Winning Bid Price:</w:t>
      </w:r>
      <w:r w:rsidR="00BE0FDA">
        <w:rPr>
          <w:rFonts w:ascii="Times New Roman" w:hAnsi="Times New Roman" w:cs="Times New Roman"/>
          <w:b/>
          <w:color w:val="auto"/>
          <w:sz w:val="22"/>
          <w:szCs w:val="22"/>
          <w:lang w:val="en-029"/>
        </w:rPr>
        <w:t xml:space="preserve"> </w:t>
      </w:r>
      <w:r w:rsidR="00AB7FE1" w:rsidRPr="00AB7FE1">
        <w:rPr>
          <w:rFonts w:ascii="Times New Roman" w:hAnsi="Times New Roman" w:cs="Times New Roman"/>
          <w:color w:val="000000" w:themeColor="text1"/>
          <w:sz w:val="22"/>
          <w:szCs w:val="22"/>
          <w:lang w:val="en-CA"/>
        </w:rPr>
        <w:t>USD $79,372.79</w:t>
      </w:r>
    </w:p>
    <w:p w14:paraId="0A84210B" w14:textId="77777777" w:rsidR="00D52A51" w:rsidRPr="00BE0FDA" w:rsidRDefault="00D52A51" w:rsidP="00D52A51">
      <w:pPr>
        <w:pStyle w:val="ListParagraph"/>
        <w:numPr>
          <w:ilvl w:val="0"/>
          <w:numId w:val="1"/>
        </w:numPr>
        <w:spacing w:after="0" w:line="480" w:lineRule="auto"/>
        <w:ind w:hanging="720"/>
        <w:rPr>
          <w:rFonts w:ascii="Times New Roman" w:hAnsi="Times New Roman" w:cs="Times New Roman"/>
          <w:color w:val="auto"/>
          <w:sz w:val="22"/>
          <w:szCs w:val="22"/>
          <w:lang w:val="en-029"/>
        </w:rPr>
      </w:pPr>
      <w:r>
        <w:rPr>
          <w:rFonts w:ascii="Times New Roman" w:hAnsi="Times New Roman" w:cs="Times New Roman"/>
          <w:b/>
          <w:color w:val="auto"/>
          <w:sz w:val="22"/>
          <w:szCs w:val="22"/>
          <w:lang w:val="en-029"/>
        </w:rPr>
        <w:t>Commencement Date of Contract:</w:t>
      </w:r>
      <w:r w:rsidR="00BE0FDA">
        <w:rPr>
          <w:rFonts w:ascii="Times New Roman" w:hAnsi="Times New Roman" w:cs="Times New Roman"/>
          <w:b/>
          <w:color w:val="auto"/>
          <w:sz w:val="22"/>
          <w:szCs w:val="22"/>
          <w:lang w:val="en-029"/>
        </w:rPr>
        <w:t xml:space="preserve"> </w:t>
      </w:r>
      <w:r w:rsidR="00AB7FE1">
        <w:rPr>
          <w:rFonts w:ascii="Times New Roman" w:hAnsi="Times New Roman" w:cs="Times New Roman"/>
          <w:color w:val="auto"/>
          <w:sz w:val="22"/>
          <w:szCs w:val="22"/>
          <w:lang w:val="en-029"/>
        </w:rPr>
        <w:t>August 20, 2026</w:t>
      </w:r>
    </w:p>
    <w:p w14:paraId="09F46097" w14:textId="77777777" w:rsidR="00D52A51" w:rsidRPr="00BE0FDA" w:rsidRDefault="00D52A51" w:rsidP="00D52A51">
      <w:pPr>
        <w:pStyle w:val="ListParagraph"/>
        <w:numPr>
          <w:ilvl w:val="0"/>
          <w:numId w:val="1"/>
        </w:numPr>
        <w:spacing w:after="0" w:line="480" w:lineRule="auto"/>
        <w:ind w:hanging="720"/>
        <w:rPr>
          <w:rFonts w:ascii="Times New Roman" w:hAnsi="Times New Roman" w:cs="Times New Roman"/>
          <w:color w:val="auto"/>
          <w:sz w:val="22"/>
          <w:szCs w:val="22"/>
          <w:lang w:val="en-029"/>
        </w:rPr>
      </w:pPr>
      <w:r>
        <w:rPr>
          <w:rFonts w:ascii="Times New Roman" w:hAnsi="Times New Roman" w:cs="Times New Roman"/>
          <w:b/>
          <w:color w:val="auto"/>
          <w:sz w:val="22"/>
          <w:szCs w:val="22"/>
          <w:lang w:val="en-029"/>
        </w:rPr>
        <w:t>Duration of Contract:</w:t>
      </w:r>
      <w:r w:rsidR="00BE0FDA">
        <w:rPr>
          <w:rFonts w:ascii="Times New Roman" w:hAnsi="Times New Roman" w:cs="Times New Roman"/>
          <w:b/>
          <w:color w:val="auto"/>
          <w:sz w:val="22"/>
          <w:szCs w:val="22"/>
          <w:lang w:val="en-029"/>
        </w:rPr>
        <w:t xml:space="preserve"> </w:t>
      </w:r>
      <w:r w:rsidR="00AB7FE1">
        <w:rPr>
          <w:rFonts w:ascii="Times New Roman" w:hAnsi="Times New Roman" w:cs="Times New Roman"/>
          <w:color w:val="auto"/>
          <w:sz w:val="22"/>
          <w:szCs w:val="22"/>
          <w:lang w:val="en-029"/>
        </w:rPr>
        <w:t>12 weeks</w:t>
      </w:r>
    </w:p>
    <w:p w14:paraId="7F2A402B" w14:textId="77777777" w:rsidR="00D52A51" w:rsidRDefault="00D52A51" w:rsidP="00D52A51">
      <w:pPr>
        <w:pStyle w:val="ListParagraph"/>
        <w:numPr>
          <w:ilvl w:val="0"/>
          <w:numId w:val="1"/>
        </w:numPr>
        <w:spacing w:after="0" w:line="480" w:lineRule="auto"/>
        <w:ind w:hanging="720"/>
        <w:rPr>
          <w:rFonts w:ascii="Times New Roman" w:hAnsi="Times New Roman" w:cs="Times New Roman"/>
          <w:b/>
          <w:color w:val="auto"/>
          <w:sz w:val="22"/>
          <w:szCs w:val="22"/>
          <w:lang w:val="en-029"/>
        </w:rPr>
      </w:pPr>
      <w:r>
        <w:rPr>
          <w:rFonts w:ascii="Times New Roman" w:hAnsi="Times New Roman" w:cs="Times New Roman"/>
          <w:b/>
          <w:color w:val="auto"/>
          <w:sz w:val="22"/>
          <w:szCs w:val="22"/>
          <w:lang w:val="en-029"/>
        </w:rPr>
        <w:t>Summary Scope of Contract:</w:t>
      </w:r>
      <w:r w:rsidR="00BE0FDA">
        <w:rPr>
          <w:rFonts w:ascii="Times New Roman" w:hAnsi="Times New Roman" w:cs="Times New Roman"/>
          <w:b/>
          <w:color w:val="auto"/>
          <w:sz w:val="22"/>
          <w:szCs w:val="22"/>
          <w:lang w:val="en-029"/>
        </w:rPr>
        <w:t xml:space="preserve"> </w:t>
      </w:r>
      <w:r w:rsidR="00AB7FE1">
        <w:rPr>
          <w:rFonts w:ascii="Times New Roman" w:hAnsi="Times New Roman" w:cs="Times New Roman"/>
          <w:color w:val="auto"/>
          <w:sz w:val="22"/>
          <w:szCs w:val="22"/>
          <w:lang w:val="en-029"/>
        </w:rPr>
        <w:t>Servers</w:t>
      </w:r>
    </w:p>
    <w:p w14:paraId="12EC9E1F" w14:textId="77777777" w:rsidR="00C75B35" w:rsidRDefault="00C75B35" w:rsidP="00C75B35">
      <w:pPr>
        <w:pStyle w:val="ListParagraph"/>
        <w:spacing w:line="480" w:lineRule="auto"/>
        <w:rPr>
          <w:rFonts w:ascii="Times New Roman" w:hAnsi="Times New Roman" w:cs="Times New Roman"/>
          <w:lang w:val="en-029"/>
        </w:rPr>
      </w:pPr>
      <w:r w:rsidRPr="00D503F6">
        <w:rPr>
          <w:rFonts w:ascii="Times New Roman" w:hAnsi="Times New Roman" w:cs="Times New Roman"/>
          <w:b/>
          <w:color w:val="auto"/>
          <w:u w:val="single"/>
          <w:lang w:val="en-029"/>
        </w:rPr>
        <w:t>Note</w:t>
      </w:r>
      <w:r>
        <w:rPr>
          <w:rFonts w:ascii="Times New Roman" w:hAnsi="Times New Roman" w:cs="Times New Roman"/>
          <w:b/>
          <w:color w:val="auto"/>
          <w:lang w:val="en-029"/>
        </w:rPr>
        <w:t>:</w:t>
      </w:r>
      <w:r>
        <w:rPr>
          <w:rFonts w:ascii="Times New Roman" w:hAnsi="Times New Roman" w:cs="Times New Roman"/>
          <w:b/>
          <w:color w:val="auto"/>
          <w:lang w:val="en-029"/>
        </w:rPr>
        <w:tab/>
        <w:t xml:space="preserve">Procurement </w:t>
      </w:r>
      <w:r w:rsidRPr="00D503F6">
        <w:rPr>
          <w:rFonts w:ascii="Times New Roman" w:hAnsi="Times New Roman" w:cs="Times New Roman"/>
          <w:b/>
          <w:color w:val="auto"/>
          <w:lang w:val="en-029"/>
        </w:rPr>
        <w:t>Method</w:t>
      </w:r>
      <w:r w:rsidRPr="00D503F6">
        <w:rPr>
          <w:rFonts w:ascii="Times New Roman" w:hAnsi="Times New Roman" w:cs="Times New Roman"/>
          <w:lang w:val="en-029"/>
        </w:rPr>
        <w:t>:</w:t>
      </w:r>
      <w:r w:rsidR="00BE0FDA">
        <w:rPr>
          <w:rFonts w:ascii="Times New Roman" w:hAnsi="Times New Roman" w:cs="Times New Roman"/>
          <w:lang w:val="en-029"/>
        </w:rPr>
        <w:t xml:space="preserve"> </w:t>
      </w:r>
      <w:r w:rsidR="007D5BDA">
        <w:rPr>
          <w:rFonts w:ascii="Times New Roman" w:hAnsi="Times New Roman" w:cs="Times New Roman"/>
          <w:color w:val="000000" w:themeColor="text1"/>
          <w:lang w:val="en-029"/>
        </w:rPr>
        <w:t>I</w:t>
      </w:r>
      <w:r w:rsidR="00BE0FDA" w:rsidRPr="00BE0FDA">
        <w:rPr>
          <w:rFonts w:ascii="Times New Roman" w:hAnsi="Times New Roman" w:cs="Times New Roman"/>
          <w:color w:val="000000" w:themeColor="text1"/>
          <w:lang w:val="en-029"/>
        </w:rPr>
        <w:t>CB</w:t>
      </w:r>
    </w:p>
    <w:p w14:paraId="1A7ABF57" w14:textId="77777777" w:rsidR="007D5BDA" w:rsidRDefault="007D5BDA" w:rsidP="00982597">
      <w:pPr>
        <w:spacing w:after="0" w:line="480" w:lineRule="auto"/>
        <w:rPr>
          <w:rFonts w:ascii="Times New Roman" w:hAnsi="Times New Roman" w:cs="Times New Roman"/>
          <w:b/>
          <w:color w:val="auto"/>
          <w:sz w:val="28"/>
          <w:szCs w:val="28"/>
          <w:u w:val="single"/>
          <w:lang w:val="en-029"/>
        </w:rPr>
      </w:pPr>
    </w:p>
    <w:p w14:paraId="720B294B" w14:textId="77777777" w:rsidR="007D5BDA" w:rsidRDefault="007D5BDA" w:rsidP="00982597">
      <w:pPr>
        <w:spacing w:after="0" w:line="480" w:lineRule="auto"/>
        <w:rPr>
          <w:rFonts w:ascii="Times New Roman" w:hAnsi="Times New Roman" w:cs="Times New Roman"/>
          <w:b/>
          <w:color w:val="auto"/>
          <w:sz w:val="28"/>
          <w:szCs w:val="28"/>
          <w:u w:val="single"/>
          <w:lang w:val="en-029"/>
        </w:rPr>
      </w:pPr>
    </w:p>
    <w:p w14:paraId="313C2765" w14:textId="77777777" w:rsidR="007D5BDA" w:rsidRDefault="007D5BDA" w:rsidP="00982597">
      <w:pPr>
        <w:spacing w:after="0" w:line="480" w:lineRule="auto"/>
        <w:rPr>
          <w:rFonts w:ascii="Times New Roman" w:hAnsi="Times New Roman" w:cs="Times New Roman"/>
          <w:b/>
          <w:color w:val="auto"/>
          <w:sz w:val="28"/>
          <w:szCs w:val="28"/>
          <w:u w:val="single"/>
          <w:lang w:val="en-029"/>
        </w:rPr>
      </w:pPr>
    </w:p>
    <w:p w14:paraId="6BC01EFC" w14:textId="77777777" w:rsidR="003B39EA" w:rsidRDefault="003B39EA" w:rsidP="00982597">
      <w:pPr>
        <w:spacing w:after="0" w:line="480" w:lineRule="auto"/>
        <w:rPr>
          <w:rFonts w:ascii="Times New Roman" w:hAnsi="Times New Roman" w:cs="Times New Roman"/>
          <w:b/>
          <w:color w:val="auto"/>
          <w:sz w:val="28"/>
          <w:szCs w:val="28"/>
          <w:u w:val="single"/>
          <w:lang w:val="en-029"/>
        </w:rPr>
      </w:pPr>
    </w:p>
    <w:p w14:paraId="4471ACD2" w14:textId="77777777" w:rsidR="0081462F" w:rsidRPr="00982597" w:rsidRDefault="00863B68" w:rsidP="007D5BDA">
      <w:pPr>
        <w:spacing w:after="0" w:line="240" w:lineRule="auto"/>
        <w:rPr>
          <w:rFonts w:ascii="Times New Roman" w:hAnsi="Times New Roman" w:cs="Times New Roman"/>
          <w:b/>
          <w:color w:val="auto"/>
          <w:sz w:val="28"/>
          <w:szCs w:val="28"/>
          <w:u w:val="single"/>
          <w:lang w:val="en-029"/>
        </w:rPr>
      </w:pPr>
      <w:r w:rsidRPr="00982597">
        <w:rPr>
          <w:rFonts w:ascii="Times New Roman" w:hAnsi="Times New Roman" w:cs="Times New Roman"/>
          <w:b/>
          <w:color w:val="auto"/>
          <w:sz w:val="28"/>
          <w:szCs w:val="28"/>
          <w:u w:val="single"/>
          <w:lang w:val="en-029"/>
        </w:rPr>
        <w:lastRenderedPageBreak/>
        <w:t>Rejected Bids</w:t>
      </w:r>
      <w:r w:rsidR="009D3269">
        <w:rPr>
          <w:rFonts w:ascii="Times New Roman" w:hAnsi="Times New Roman" w:cs="Times New Roman"/>
          <w:b/>
          <w:color w:val="auto"/>
          <w:sz w:val="28"/>
          <w:szCs w:val="28"/>
          <w:u w:val="single"/>
          <w:lang w:val="en-029"/>
        </w:rPr>
        <w:t xml:space="preserve"> (Preliminary Examination)</w:t>
      </w:r>
      <w:r w:rsidRPr="00982597">
        <w:rPr>
          <w:rFonts w:ascii="Times New Roman" w:hAnsi="Times New Roman" w:cs="Times New Roman"/>
          <w:b/>
          <w:color w:val="auto"/>
          <w:sz w:val="28"/>
          <w:szCs w:val="28"/>
          <w:u w:val="single"/>
          <w:lang w:val="en-029"/>
        </w:rPr>
        <w:t>:</w:t>
      </w:r>
    </w:p>
    <w:sectPr w:rsidR="0081462F" w:rsidRPr="00982597" w:rsidSect="007E797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82F2CB" w14:textId="77777777" w:rsidR="007549B9" w:rsidRDefault="007549B9" w:rsidP="0081462F">
      <w:pPr>
        <w:spacing w:after="0" w:line="240" w:lineRule="auto"/>
      </w:pPr>
      <w:r>
        <w:separator/>
      </w:r>
    </w:p>
  </w:endnote>
  <w:endnote w:type="continuationSeparator" w:id="0">
    <w:p w14:paraId="597D50C0" w14:textId="77777777" w:rsidR="007549B9" w:rsidRDefault="007549B9" w:rsidP="0081462F">
      <w:pPr>
        <w:spacing w:after="0" w:line="240" w:lineRule="auto"/>
      </w:pPr>
      <w:r>
        <w:continuationSeparator/>
      </w:r>
    </w:p>
  </w:endnote>
  <w:endnote w:id="1">
    <w:p w14:paraId="2D2390D9" w14:textId="77777777" w:rsidR="000F6BFD" w:rsidRPr="007B63EB" w:rsidRDefault="000F6BFD" w:rsidP="0072309A">
      <w:pPr>
        <w:pStyle w:val="EndnoteText"/>
        <w:jc w:val="both"/>
        <w:rPr>
          <w:rFonts w:ascii="Times New Roman" w:hAnsi="Times New Roman" w:cs="Times New Roman"/>
          <w:color w:val="000000" w:themeColor="text1"/>
        </w:rPr>
      </w:pPr>
      <w:r w:rsidRPr="00A27B2D">
        <w:rPr>
          <w:rStyle w:val="EndnoteReference"/>
          <w:rFonts w:ascii="Times New Roman" w:hAnsi="Times New Roman" w:cs="Times New Roman"/>
          <w:color w:val="000000" w:themeColor="text1"/>
        </w:rPr>
        <w:endnoteRef/>
      </w:r>
      <w:r w:rsidRPr="007B63EB">
        <w:rPr>
          <w:rFonts w:ascii="Times New Roman" w:hAnsi="Times New Roman" w:cs="Times New Roman"/>
          <w:color w:val="000000" w:themeColor="text1"/>
        </w:rPr>
        <w:t>.</w:t>
      </w:r>
      <w:r w:rsidRPr="008C011B">
        <w:rPr>
          <w:rFonts w:ascii="Times New Roman" w:hAnsi="Times New Roman" w:cs="Times New Roman"/>
          <w:bCs/>
          <w:color w:val="000000" w:themeColor="text1"/>
        </w:rPr>
        <w:t xml:space="preserve"> </w:t>
      </w:r>
      <w:r w:rsidRPr="002E0090">
        <w:rPr>
          <w:rFonts w:ascii="Times New Roman" w:hAnsi="Times New Roman" w:cs="Times New Roman"/>
          <w:b/>
          <w:bCs/>
          <w:color w:val="000000" w:themeColor="text1"/>
        </w:rPr>
        <w:t>B &amp; B Money Savers Inc</w:t>
      </w:r>
      <w:r w:rsidRPr="004A3663">
        <w:rPr>
          <w:rFonts w:ascii="Times New Roman" w:hAnsi="Times New Roman" w:cs="Times New Roman"/>
          <w:bCs/>
          <w:color w:val="000000" w:themeColor="text1"/>
        </w:rPr>
        <w:t>.</w:t>
      </w:r>
      <w:r w:rsidRPr="008C011B">
        <w:rPr>
          <w:bCs/>
          <w:i/>
          <w:iCs/>
          <w:sz w:val="22"/>
          <w:szCs w:val="22"/>
          <w:lang w:val="en-CA"/>
        </w:rPr>
        <w:t xml:space="preserve"> </w:t>
      </w:r>
      <w:r>
        <w:rPr>
          <w:rFonts w:ascii="Times New Roman" w:hAnsi="Times New Roman" w:cs="Times New Roman"/>
          <w:color w:val="000000" w:themeColor="text1"/>
        </w:rPr>
        <w:t xml:space="preserve">- </w:t>
      </w:r>
      <w:r w:rsidR="002E0090" w:rsidRPr="002E0090">
        <w:rPr>
          <w:rFonts w:ascii="Times New Roman" w:hAnsi="Times New Roman" w:cs="Times New Roman"/>
          <w:color w:val="000000" w:themeColor="text1"/>
        </w:rPr>
        <w:t>The Manufacturers’ Authorisation as requested in 17.2 (a) of the Bid Data Sheet was not submitted</w:t>
      </w:r>
      <w:r w:rsidRPr="008C011B">
        <w:rPr>
          <w:rFonts w:ascii="Times New Roman" w:hAnsi="Times New Roman" w:cs="Times New Roman"/>
          <w:color w:val="000000" w:themeColor="text1"/>
        </w:rPr>
        <w:t>.</w:t>
      </w:r>
      <w:r>
        <w:rPr>
          <w:rFonts w:ascii="Times New Roman" w:hAnsi="Times New Roman" w:cs="Times New Roman"/>
          <w:color w:val="000000" w:themeColor="text1"/>
        </w:rPr>
        <w:t xml:space="preserve">  </w:t>
      </w:r>
      <w:r w:rsidRPr="006140E1">
        <w:rPr>
          <w:rFonts w:ascii="Times New Roman" w:hAnsi="Times New Roman" w:cs="Times New Roman"/>
          <w:color w:val="000000" w:themeColor="text1"/>
        </w:rPr>
        <w:t>This is a major deviation.</w:t>
      </w:r>
    </w:p>
    <w:p w14:paraId="4878A501" w14:textId="77777777" w:rsidR="000F6BFD" w:rsidRPr="00A27B2D" w:rsidRDefault="000F6BFD" w:rsidP="0072309A">
      <w:pPr>
        <w:pStyle w:val="EndnoteText"/>
        <w:jc w:val="both"/>
        <w:rPr>
          <w:rFonts w:ascii="Times New Roman" w:hAnsi="Times New Roman" w:cs="Times New Roman"/>
          <w:color w:val="000000" w:themeColor="text1"/>
          <w:lang w:val="en-GB"/>
        </w:rPr>
      </w:pPr>
    </w:p>
  </w:endnote>
  <w:endnote w:id="2">
    <w:p w14:paraId="575EFED7" w14:textId="77777777" w:rsidR="002E0090" w:rsidRDefault="002E0090" w:rsidP="0072309A">
      <w:pPr>
        <w:pStyle w:val="EndnoteText"/>
        <w:jc w:val="both"/>
        <w:rPr>
          <w:rFonts w:ascii="Times New Roman" w:hAnsi="Times New Roman" w:cs="Times New Roman"/>
          <w:color w:val="000000" w:themeColor="text1"/>
        </w:rPr>
      </w:pPr>
      <w:r w:rsidRPr="00A27B2D">
        <w:rPr>
          <w:rStyle w:val="EndnoteReference"/>
          <w:rFonts w:ascii="Times New Roman" w:hAnsi="Times New Roman" w:cs="Times New Roman"/>
          <w:color w:val="000000" w:themeColor="text1"/>
        </w:rPr>
        <w:endnoteRef/>
      </w:r>
      <w:r w:rsidRPr="007B63EB">
        <w:rPr>
          <w:rFonts w:ascii="Times New Roman" w:hAnsi="Times New Roman" w:cs="Times New Roman"/>
          <w:color w:val="000000" w:themeColor="text1"/>
        </w:rPr>
        <w:t>.</w:t>
      </w:r>
      <w:r w:rsidRPr="008C011B">
        <w:rPr>
          <w:rFonts w:ascii="Times New Roman" w:hAnsi="Times New Roman" w:cs="Times New Roman"/>
          <w:bCs/>
          <w:color w:val="000000" w:themeColor="text1"/>
        </w:rPr>
        <w:t xml:space="preserve"> </w:t>
      </w:r>
      <w:r w:rsidRPr="002E0090">
        <w:rPr>
          <w:rFonts w:ascii="Times New Roman" w:hAnsi="Times New Roman" w:cs="Times New Roman"/>
          <w:b/>
          <w:bCs/>
          <w:color w:val="000000" w:themeColor="text1"/>
        </w:rPr>
        <w:t>Computer and Business Services</w:t>
      </w:r>
      <w:r w:rsidRPr="008C011B">
        <w:rPr>
          <w:bCs/>
          <w:i/>
          <w:iCs/>
          <w:sz w:val="22"/>
          <w:szCs w:val="22"/>
          <w:lang w:val="en-CA"/>
        </w:rPr>
        <w:t xml:space="preserve"> </w:t>
      </w:r>
      <w:r>
        <w:rPr>
          <w:rFonts w:ascii="Times New Roman" w:hAnsi="Times New Roman" w:cs="Times New Roman"/>
          <w:color w:val="000000" w:themeColor="text1"/>
        </w:rPr>
        <w:t xml:space="preserve">- </w:t>
      </w:r>
      <w:r w:rsidRPr="002E0090">
        <w:rPr>
          <w:rFonts w:ascii="Times New Roman" w:hAnsi="Times New Roman" w:cs="Times New Roman"/>
          <w:color w:val="000000" w:themeColor="text1"/>
        </w:rPr>
        <w:t xml:space="preserve">The Manufacturers’ Authorisation as requested in 17.2 (a) of the Bid Data Sheet was not submitted.  In addition, although the bidder submitted the Bid Securing Declaration, it did not meet the requirement stipulated, as </w:t>
      </w:r>
      <w:r w:rsidRPr="002E0090">
        <w:rPr>
          <w:rFonts w:ascii="Times New Roman" w:hAnsi="Times New Roman" w:cs="Times New Roman"/>
          <w:i/>
          <w:color w:val="000000" w:themeColor="text1"/>
        </w:rPr>
        <w:t>the period of time is stated as 1 year instead of 2 years, which is less time than was requested</w:t>
      </w:r>
      <w:r w:rsidRPr="002E0090">
        <w:rPr>
          <w:rFonts w:ascii="Times New Roman" w:hAnsi="Times New Roman" w:cs="Times New Roman"/>
          <w:color w:val="000000" w:themeColor="text1"/>
        </w:rPr>
        <w:t xml:space="preserve">. Pursuant to the bidding document: </w:t>
      </w:r>
      <w:r w:rsidRPr="002E0090">
        <w:rPr>
          <w:rFonts w:ascii="Times New Roman" w:hAnsi="Times New Roman" w:cs="Times New Roman"/>
          <w:i/>
          <w:color w:val="000000" w:themeColor="text1"/>
        </w:rPr>
        <w:t xml:space="preserve">If the Bidder performs any of the actions prescribed in ITB 19.9 (a) or (b), the Recipient will declare the Bidder ineligible to be awarded a contract by the Purchaser for a period of </w:t>
      </w:r>
      <w:r w:rsidRPr="002E0090">
        <w:rPr>
          <w:rFonts w:ascii="Times New Roman" w:hAnsi="Times New Roman" w:cs="Times New Roman"/>
          <w:b/>
          <w:i/>
          <w:color w:val="000000" w:themeColor="text1"/>
        </w:rPr>
        <w:t>two (2) years</w:t>
      </w:r>
      <w:r w:rsidRPr="002E0090">
        <w:rPr>
          <w:rFonts w:ascii="Times New Roman" w:hAnsi="Times New Roman" w:cs="Times New Roman"/>
          <w:color w:val="000000" w:themeColor="text1"/>
        </w:rPr>
        <w:t>.</w:t>
      </w:r>
      <w:r w:rsidR="00E54036">
        <w:rPr>
          <w:rFonts w:ascii="Times New Roman" w:hAnsi="Times New Roman" w:cs="Times New Roman"/>
          <w:color w:val="000000" w:themeColor="text1"/>
        </w:rPr>
        <w:t xml:space="preserve">  These are</w:t>
      </w:r>
      <w:r w:rsidR="00E54036" w:rsidRPr="006140E1">
        <w:rPr>
          <w:rFonts w:ascii="Times New Roman" w:hAnsi="Times New Roman" w:cs="Times New Roman"/>
          <w:color w:val="000000" w:themeColor="text1"/>
        </w:rPr>
        <w:t xml:space="preserve"> major deviation</w:t>
      </w:r>
      <w:r w:rsidR="00E54036">
        <w:rPr>
          <w:rFonts w:ascii="Times New Roman" w:hAnsi="Times New Roman" w:cs="Times New Roman"/>
          <w:color w:val="000000" w:themeColor="text1"/>
        </w:rPr>
        <w:t>s.</w:t>
      </w:r>
    </w:p>
    <w:p w14:paraId="72635206" w14:textId="77777777" w:rsidR="002E0090" w:rsidRPr="00A27B2D" w:rsidRDefault="002E0090" w:rsidP="0072309A">
      <w:pPr>
        <w:pStyle w:val="EndnoteText"/>
        <w:jc w:val="both"/>
        <w:rPr>
          <w:rFonts w:ascii="Times New Roman" w:hAnsi="Times New Roman" w:cs="Times New Roman"/>
          <w:color w:val="000000" w:themeColor="text1"/>
          <w:lang w:val="en-GB"/>
        </w:rPr>
      </w:pPr>
    </w:p>
  </w:endnote>
  <w:endnote w:id="3">
    <w:p w14:paraId="674E9ACD" w14:textId="77777777" w:rsidR="009D3269" w:rsidRPr="009D3269" w:rsidRDefault="009D3269" w:rsidP="0072309A">
      <w:pPr>
        <w:pStyle w:val="EndnoteText"/>
        <w:jc w:val="both"/>
        <w:rPr>
          <w:rFonts w:ascii="Times New Roman" w:hAnsi="Times New Roman" w:cs="Times New Roman"/>
          <w:color w:val="000000" w:themeColor="text1"/>
        </w:rPr>
      </w:pPr>
      <w:r w:rsidRPr="00A27B2D">
        <w:rPr>
          <w:rStyle w:val="EndnoteReference"/>
          <w:rFonts w:ascii="Times New Roman" w:hAnsi="Times New Roman" w:cs="Times New Roman"/>
          <w:color w:val="000000" w:themeColor="text1"/>
        </w:rPr>
        <w:endnoteRef/>
      </w:r>
      <w:r w:rsidRPr="007B63EB">
        <w:rPr>
          <w:rFonts w:ascii="Times New Roman" w:hAnsi="Times New Roman" w:cs="Times New Roman"/>
          <w:color w:val="000000" w:themeColor="text1"/>
        </w:rPr>
        <w:t>.</w:t>
      </w:r>
      <w:r w:rsidRPr="008C011B">
        <w:rPr>
          <w:rFonts w:ascii="Times New Roman" w:hAnsi="Times New Roman" w:cs="Times New Roman"/>
          <w:bCs/>
          <w:color w:val="000000" w:themeColor="text1"/>
        </w:rPr>
        <w:t xml:space="preserve"> </w:t>
      </w:r>
      <w:r>
        <w:rPr>
          <w:rFonts w:ascii="Times New Roman" w:hAnsi="Times New Roman" w:cs="Times New Roman"/>
          <w:b/>
          <w:bCs/>
          <w:color w:val="000000" w:themeColor="text1"/>
        </w:rPr>
        <w:t>Converge Solutions Inc.</w:t>
      </w:r>
      <w:r w:rsidRPr="008C011B">
        <w:rPr>
          <w:bCs/>
          <w:i/>
          <w:iCs/>
          <w:sz w:val="22"/>
          <w:szCs w:val="22"/>
          <w:lang w:val="en-CA"/>
        </w:rPr>
        <w:t xml:space="preserve"> </w:t>
      </w:r>
      <w:r>
        <w:rPr>
          <w:rFonts w:ascii="Times New Roman" w:hAnsi="Times New Roman" w:cs="Times New Roman"/>
          <w:color w:val="000000" w:themeColor="text1"/>
        </w:rPr>
        <w:t xml:space="preserve">- </w:t>
      </w:r>
      <w:r w:rsidRPr="009D3269">
        <w:rPr>
          <w:rFonts w:ascii="Times New Roman" w:hAnsi="Times New Roman" w:cs="Times New Roman"/>
          <w:color w:val="000000" w:themeColor="text1"/>
          <w:lang w:val="en-CA"/>
        </w:rPr>
        <w:t>The Manufacturers’ Authorisation as requested in 17.2 (a) of the Bid Data Sheet was not submitted.  In addition, although the bidder submitted the Bid Securing Declaration, it did</w:t>
      </w:r>
      <w:r w:rsidRPr="009D3269">
        <w:rPr>
          <w:rFonts w:ascii="Times New Roman" w:hAnsi="Times New Roman" w:cs="Times New Roman"/>
          <w:color w:val="000000" w:themeColor="text1"/>
        </w:rPr>
        <w:t xml:space="preserve"> not meet the requirement stipulated, as </w:t>
      </w:r>
      <w:r w:rsidRPr="009D3269">
        <w:rPr>
          <w:rFonts w:ascii="Times New Roman" w:hAnsi="Times New Roman" w:cs="Times New Roman"/>
          <w:i/>
          <w:iCs/>
          <w:color w:val="000000" w:themeColor="text1"/>
        </w:rPr>
        <w:t>the period of time</w:t>
      </w:r>
      <w:r w:rsidRPr="009D3269">
        <w:rPr>
          <w:rFonts w:ascii="Times New Roman" w:hAnsi="Times New Roman" w:cs="Times New Roman"/>
          <w:color w:val="000000" w:themeColor="text1"/>
        </w:rPr>
        <w:t xml:space="preserve"> </w:t>
      </w:r>
      <w:r w:rsidRPr="009D3269">
        <w:rPr>
          <w:rFonts w:ascii="Times New Roman" w:hAnsi="Times New Roman" w:cs="Times New Roman"/>
          <w:i/>
          <w:iCs/>
          <w:color w:val="000000" w:themeColor="text1"/>
          <w:lang w:val="en-CA"/>
        </w:rPr>
        <w:t xml:space="preserve">is stated as </w:t>
      </w:r>
      <w:r w:rsidRPr="009D3269">
        <w:rPr>
          <w:rFonts w:ascii="Times New Roman" w:hAnsi="Times New Roman" w:cs="Times New Roman"/>
          <w:color w:val="000000" w:themeColor="text1"/>
          <w:lang w:val="en-CA"/>
        </w:rPr>
        <w:t>3 months</w:t>
      </w:r>
      <w:r w:rsidRPr="009D3269">
        <w:rPr>
          <w:rFonts w:ascii="Times New Roman" w:hAnsi="Times New Roman" w:cs="Times New Roman"/>
          <w:i/>
          <w:iCs/>
          <w:color w:val="000000" w:themeColor="text1"/>
          <w:lang w:val="en-CA"/>
        </w:rPr>
        <w:t xml:space="preserve"> instead of 2 years, which is less time than was requested</w:t>
      </w:r>
      <w:r w:rsidRPr="009D3269">
        <w:rPr>
          <w:rFonts w:ascii="Times New Roman" w:hAnsi="Times New Roman" w:cs="Times New Roman"/>
          <w:color w:val="000000" w:themeColor="text1"/>
        </w:rPr>
        <w:t xml:space="preserve">. Pursuant to the bidding document: </w:t>
      </w:r>
      <w:r w:rsidRPr="009D3269">
        <w:rPr>
          <w:rFonts w:ascii="Times New Roman" w:hAnsi="Times New Roman" w:cs="Times New Roman"/>
          <w:color w:val="000000" w:themeColor="text1"/>
          <w:lang w:val="en-GB"/>
        </w:rPr>
        <w:t xml:space="preserve">If the Bidder performs any of the actions prescribed in </w:t>
      </w:r>
      <w:r w:rsidRPr="009D3269">
        <w:rPr>
          <w:rFonts w:ascii="Times New Roman" w:hAnsi="Times New Roman" w:cs="Times New Roman"/>
          <w:b/>
          <w:bCs/>
          <w:color w:val="000000" w:themeColor="text1"/>
          <w:lang w:val="en-GB"/>
        </w:rPr>
        <w:t>ITB 19.9</w:t>
      </w:r>
      <w:r w:rsidRPr="009D3269">
        <w:rPr>
          <w:rFonts w:ascii="Times New Roman" w:hAnsi="Times New Roman" w:cs="Times New Roman"/>
          <w:color w:val="000000" w:themeColor="text1"/>
          <w:lang w:val="en-GB"/>
        </w:rPr>
        <w:t xml:space="preserve"> (a) or (b), the Recipient will declare the Bidder ineligible to be awarded a contract by the Purchaser for a period of </w:t>
      </w:r>
      <w:r w:rsidRPr="009D3269">
        <w:rPr>
          <w:rFonts w:ascii="Times New Roman" w:hAnsi="Times New Roman" w:cs="Times New Roman"/>
          <w:b/>
          <w:bCs/>
          <w:i/>
          <w:iCs/>
          <w:color w:val="000000" w:themeColor="text1"/>
          <w:lang w:val="en-GB"/>
        </w:rPr>
        <w:t xml:space="preserve">two (2) </w:t>
      </w:r>
      <w:r w:rsidRPr="009D3269">
        <w:rPr>
          <w:rFonts w:ascii="Times New Roman" w:hAnsi="Times New Roman" w:cs="Times New Roman"/>
          <w:color w:val="000000" w:themeColor="text1"/>
          <w:lang w:val="en-GB"/>
        </w:rPr>
        <w:t>years.</w:t>
      </w:r>
      <w:r w:rsidR="00FE58F0">
        <w:rPr>
          <w:rFonts w:ascii="Times New Roman" w:hAnsi="Times New Roman" w:cs="Times New Roman"/>
          <w:color w:val="000000" w:themeColor="text1"/>
          <w:lang w:val="en-GB"/>
        </w:rPr>
        <w:t xml:space="preserve">  </w:t>
      </w:r>
      <w:r w:rsidR="00FE58F0">
        <w:rPr>
          <w:rFonts w:ascii="Times New Roman" w:hAnsi="Times New Roman" w:cs="Times New Roman"/>
          <w:color w:val="000000" w:themeColor="text1"/>
        </w:rPr>
        <w:t>These are</w:t>
      </w:r>
      <w:r w:rsidR="00FE58F0" w:rsidRPr="006140E1">
        <w:rPr>
          <w:rFonts w:ascii="Times New Roman" w:hAnsi="Times New Roman" w:cs="Times New Roman"/>
          <w:color w:val="000000" w:themeColor="text1"/>
        </w:rPr>
        <w:t xml:space="preserve"> major deviation</w:t>
      </w:r>
      <w:r w:rsidR="00FE58F0">
        <w:rPr>
          <w:rFonts w:ascii="Times New Roman" w:hAnsi="Times New Roman" w:cs="Times New Roman"/>
          <w:color w:val="000000" w:themeColor="text1"/>
        </w:rPr>
        <w:t>s.</w:t>
      </w:r>
    </w:p>
    <w:p w14:paraId="4D959698" w14:textId="77777777" w:rsidR="003B39EA" w:rsidRDefault="003B39EA" w:rsidP="003B39EA">
      <w:pPr>
        <w:pStyle w:val="EndnoteText"/>
        <w:rPr>
          <w:rFonts w:ascii="Times New Roman" w:hAnsi="Times New Roman" w:cs="Times New Roman"/>
          <w:bCs/>
          <w:color w:val="000000" w:themeColor="text1"/>
        </w:rPr>
      </w:pPr>
    </w:p>
    <w:p w14:paraId="7EBF232D" w14:textId="77777777" w:rsidR="003B39EA" w:rsidRDefault="003B39EA" w:rsidP="003B39EA">
      <w:pPr>
        <w:pStyle w:val="EndnoteText"/>
        <w:rPr>
          <w:rFonts w:ascii="Times New Roman" w:hAnsi="Times New Roman" w:cs="Times New Roman"/>
          <w:bCs/>
          <w:color w:val="000000" w:themeColor="text1"/>
        </w:rPr>
      </w:pPr>
    </w:p>
    <w:p w14:paraId="05B56D03" w14:textId="77777777" w:rsidR="003B39EA" w:rsidRDefault="003B39EA" w:rsidP="003B39EA">
      <w:pPr>
        <w:pStyle w:val="EndnoteText"/>
        <w:rPr>
          <w:rFonts w:ascii="Times New Roman" w:hAnsi="Times New Roman" w:cs="Times New Roman"/>
          <w:color w:val="000000" w:themeColor="text1"/>
          <w:sz w:val="28"/>
          <w:szCs w:val="28"/>
        </w:rPr>
      </w:pPr>
      <w:r w:rsidRPr="008E1070">
        <w:rPr>
          <w:rFonts w:ascii="Times New Roman" w:hAnsi="Times New Roman" w:cs="Times New Roman"/>
          <w:b/>
          <w:color w:val="000000" w:themeColor="text1"/>
          <w:sz w:val="28"/>
          <w:szCs w:val="28"/>
          <w:u w:val="single"/>
        </w:rPr>
        <w:t>Non-Compliant</w:t>
      </w:r>
      <w:r>
        <w:rPr>
          <w:rFonts w:ascii="Times New Roman" w:hAnsi="Times New Roman" w:cs="Times New Roman"/>
          <w:b/>
          <w:color w:val="000000" w:themeColor="text1"/>
          <w:sz w:val="28"/>
          <w:szCs w:val="28"/>
          <w:u w:val="single"/>
        </w:rPr>
        <w:t xml:space="preserve"> Bids</w:t>
      </w:r>
      <w:r>
        <w:rPr>
          <w:rFonts w:ascii="Times New Roman" w:hAnsi="Times New Roman" w:cs="Times New Roman"/>
          <w:color w:val="000000" w:themeColor="text1"/>
          <w:sz w:val="28"/>
          <w:szCs w:val="28"/>
        </w:rPr>
        <w:t>:</w:t>
      </w:r>
    </w:p>
    <w:p w14:paraId="1C23C2B7" w14:textId="77777777" w:rsidR="003B39EA" w:rsidRDefault="003B39EA" w:rsidP="003B39EA">
      <w:pPr>
        <w:pStyle w:val="EndnoteText"/>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22F1A9EB" w14:textId="77777777" w:rsidR="00EC3B1C" w:rsidRPr="00EC3B1C" w:rsidRDefault="003B39EA" w:rsidP="003B39EA">
      <w:pPr>
        <w:pStyle w:val="EndnoteText"/>
        <w:numPr>
          <w:ilvl w:val="0"/>
          <w:numId w:val="3"/>
        </w:numPr>
        <w:ind w:left="360"/>
        <w:rPr>
          <w:rFonts w:ascii="Times New Roman" w:hAnsi="Times New Roman" w:cs="Times New Roman"/>
          <w:bCs/>
          <w:color w:val="000000" w:themeColor="text1"/>
        </w:rPr>
      </w:pPr>
      <w:r w:rsidRPr="00FE58F0">
        <w:rPr>
          <w:rFonts w:ascii="Times New Roman" w:hAnsi="Times New Roman" w:cs="Times New Roman"/>
          <w:b/>
          <w:bCs/>
          <w:color w:val="000000" w:themeColor="text1"/>
        </w:rPr>
        <w:t>Aday Group</w:t>
      </w:r>
      <w:r w:rsidRPr="007B63EB">
        <w:rPr>
          <w:rFonts w:ascii="Times New Roman" w:hAnsi="Times New Roman" w:cs="Times New Roman"/>
          <w:color w:val="000000" w:themeColor="text1"/>
        </w:rPr>
        <w:t xml:space="preserve"> </w:t>
      </w:r>
      <w:r w:rsidRPr="00E54036">
        <w:rPr>
          <w:rFonts w:ascii="Times New Roman" w:hAnsi="Times New Roman" w:cs="Times New Roman"/>
          <w:bCs/>
          <w:color w:val="000000" w:themeColor="text1"/>
        </w:rPr>
        <w:t>–</w:t>
      </w:r>
      <w:r>
        <w:rPr>
          <w:rFonts w:ascii="Times New Roman" w:hAnsi="Times New Roman" w:cs="Times New Roman"/>
          <w:color w:val="000000" w:themeColor="text1"/>
        </w:rPr>
        <w:t xml:space="preserve"> </w:t>
      </w:r>
    </w:p>
    <w:p w14:paraId="2C106222" w14:textId="77777777" w:rsidR="00EC3B1C" w:rsidRPr="00EC3B1C" w:rsidRDefault="00EC3B1C" w:rsidP="00AB7FE1">
      <w:pPr>
        <w:ind w:left="360"/>
        <w:jc w:val="both"/>
        <w:rPr>
          <w:rFonts w:ascii="Times New Roman" w:hAnsi="Times New Roman" w:cs="Times New Roman"/>
          <w:color w:val="000000" w:themeColor="text1"/>
          <w:sz w:val="20"/>
          <w:szCs w:val="20"/>
        </w:rPr>
      </w:pPr>
      <w:r w:rsidRPr="00EC3B1C">
        <w:rPr>
          <w:rFonts w:ascii="Times New Roman" w:hAnsi="Times New Roman" w:cs="Times New Roman"/>
          <w:color w:val="000000" w:themeColor="text1"/>
          <w:sz w:val="20"/>
          <w:szCs w:val="20"/>
        </w:rPr>
        <w:t>The bid submitted non-compliant to the technical specifications requested for all 3 of the servers for the following reasons:</w:t>
      </w:r>
    </w:p>
    <w:p w14:paraId="0B9169F4" w14:textId="77777777" w:rsidR="00EC3B1C" w:rsidRPr="00EC3B1C" w:rsidRDefault="00EC3B1C" w:rsidP="00AB7FE1">
      <w:pPr>
        <w:ind w:left="720"/>
        <w:jc w:val="both"/>
        <w:rPr>
          <w:rFonts w:ascii="Times New Roman" w:hAnsi="Times New Roman" w:cs="Times New Roman"/>
          <w:color w:val="000000" w:themeColor="text1"/>
          <w:sz w:val="20"/>
          <w:szCs w:val="20"/>
          <w:shd w:val="clear" w:color="auto" w:fill="FFFFFF" w:themeFill="background1"/>
        </w:rPr>
      </w:pPr>
      <w:r w:rsidRPr="00EC3B1C">
        <w:rPr>
          <w:rFonts w:ascii="Times New Roman" w:hAnsi="Times New Roman" w:cs="Times New Roman"/>
          <w:b/>
          <w:bCs/>
          <w:color w:val="000000" w:themeColor="text1"/>
          <w:sz w:val="20"/>
          <w:szCs w:val="20"/>
        </w:rPr>
        <w:t>Server #1</w:t>
      </w:r>
      <w:r w:rsidRPr="00EC3B1C">
        <w:rPr>
          <w:rFonts w:ascii="Times New Roman" w:hAnsi="Times New Roman" w:cs="Times New Roman"/>
          <w:color w:val="000000" w:themeColor="text1"/>
          <w:sz w:val="20"/>
          <w:szCs w:val="20"/>
        </w:rPr>
        <w:t xml:space="preserve"> - does not satisfy minimum specification of Intel GMA 3100 CPU as per Section VII.</w:t>
      </w:r>
      <w:r w:rsidRPr="00EC3B1C">
        <w:rPr>
          <w:rFonts w:ascii="Times New Roman" w:eastAsia="Calibri" w:hAnsi="Times New Roman" w:cs="Times New Roman"/>
          <w:color w:val="000000" w:themeColor="text1"/>
          <w:sz w:val="20"/>
          <w:szCs w:val="20"/>
          <w:lang w:val="en-029"/>
        </w:rPr>
        <w:t xml:space="preserve">  The requirement is for</w:t>
      </w:r>
      <w:r w:rsidRPr="00EC3B1C">
        <w:rPr>
          <w:rFonts w:ascii="Times New Roman" w:hAnsi="Times New Roman" w:cs="Times New Roman"/>
          <w:color w:val="000000" w:themeColor="text1"/>
          <w:sz w:val="20"/>
          <w:szCs w:val="20"/>
          <w:shd w:val="clear" w:color="auto" w:fill="FFFFFF" w:themeFill="background1"/>
        </w:rPr>
        <w:t xml:space="preserve"> Intel GMA 3100 CPU, the bidder offered: 2500/2600</w:t>
      </w:r>
    </w:p>
    <w:p w14:paraId="649A6093" w14:textId="77777777" w:rsidR="00EC3B1C" w:rsidRPr="00EC3B1C" w:rsidRDefault="00EC3B1C" w:rsidP="00AB7FE1">
      <w:pPr>
        <w:ind w:left="720"/>
        <w:jc w:val="both"/>
        <w:rPr>
          <w:rFonts w:ascii="Times New Roman" w:hAnsi="Times New Roman" w:cs="Times New Roman"/>
          <w:color w:val="000000" w:themeColor="text1"/>
          <w:sz w:val="20"/>
          <w:szCs w:val="20"/>
          <w:shd w:val="clear" w:color="auto" w:fill="FFFFFF" w:themeFill="background1"/>
        </w:rPr>
      </w:pPr>
      <w:r w:rsidRPr="00EC3B1C">
        <w:rPr>
          <w:rFonts w:ascii="Times New Roman" w:hAnsi="Times New Roman" w:cs="Times New Roman"/>
          <w:b/>
          <w:bCs/>
          <w:color w:val="000000" w:themeColor="text1"/>
          <w:sz w:val="20"/>
          <w:szCs w:val="20"/>
        </w:rPr>
        <w:t>Server #2</w:t>
      </w:r>
      <w:r w:rsidRPr="00EC3B1C">
        <w:rPr>
          <w:rFonts w:ascii="Times New Roman" w:hAnsi="Times New Roman" w:cs="Times New Roman"/>
          <w:color w:val="000000" w:themeColor="text1"/>
          <w:sz w:val="20"/>
          <w:szCs w:val="20"/>
        </w:rPr>
        <w:t xml:space="preserve"> -</w:t>
      </w:r>
      <w:r w:rsidRPr="00EC3B1C">
        <w:rPr>
          <w:rFonts w:ascii="Times New Roman" w:eastAsia="Calibri" w:hAnsi="Times New Roman" w:cs="Times New Roman"/>
          <w:color w:val="000000" w:themeColor="text1"/>
          <w:sz w:val="20"/>
          <w:szCs w:val="20"/>
          <w:lang w:val="en-029"/>
        </w:rPr>
        <w:t xml:space="preserve"> </w:t>
      </w:r>
      <w:r w:rsidRPr="00AB7FE1">
        <w:rPr>
          <w:rFonts w:ascii="Times New Roman" w:eastAsia="Calibri" w:hAnsi="Times New Roman" w:cs="Times New Roman"/>
          <w:color w:val="000000" w:themeColor="text1"/>
          <w:sz w:val="20"/>
          <w:szCs w:val="20"/>
          <w:lang w:val="en-029"/>
        </w:rPr>
        <w:t xml:space="preserve">The graphics processor </w:t>
      </w:r>
      <w:r w:rsidRPr="00EC3B1C">
        <w:rPr>
          <w:rFonts w:ascii="Times New Roman" w:hAnsi="Times New Roman" w:cs="Times New Roman"/>
          <w:color w:val="000000" w:themeColor="text1"/>
          <w:sz w:val="20"/>
          <w:szCs w:val="20"/>
        </w:rPr>
        <w:t xml:space="preserve">does not satisfy minimum specification </w:t>
      </w:r>
      <w:r w:rsidRPr="00AB7FE1">
        <w:rPr>
          <w:rFonts w:ascii="Times New Roman" w:eastAsia="Calibri" w:hAnsi="Times New Roman" w:cs="Times New Roman"/>
          <w:color w:val="000000" w:themeColor="text1"/>
          <w:sz w:val="20"/>
          <w:szCs w:val="20"/>
          <w:lang w:val="en-029"/>
        </w:rPr>
        <w:t>in</w:t>
      </w:r>
      <w:r w:rsidRPr="00EC3B1C">
        <w:rPr>
          <w:rFonts w:ascii="Times New Roman" w:eastAsia="Calibri" w:hAnsi="Times New Roman" w:cs="Times New Roman"/>
          <w:color w:val="000000" w:themeColor="text1"/>
          <w:sz w:val="20"/>
          <w:szCs w:val="20"/>
          <w:lang w:val="en-029"/>
        </w:rPr>
        <w:t xml:space="preserve"> terms of graphics or running applications.  The requirement is for </w:t>
      </w:r>
      <w:r w:rsidRPr="00EC3B1C">
        <w:rPr>
          <w:rFonts w:ascii="Times New Roman" w:hAnsi="Times New Roman" w:cs="Times New Roman"/>
          <w:color w:val="000000" w:themeColor="text1"/>
          <w:sz w:val="20"/>
          <w:szCs w:val="20"/>
          <w:shd w:val="clear" w:color="auto" w:fill="FFFFFF" w:themeFill="background1"/>
        </w:rPr>
        <w:t>Intel GMA 3100 CPU, the bidder offered: 2500/2600</w:t>
      </w:r>
    </w:p>
    <w:p w14:paraId="1177C451" w14:textId="77777777" w:rsidR="003B39EA" w:rsidRDefault="00EC3B1C" w:rsidP="00AB7FE1">
      <w:pPr>
        <w:pStyle w:val="EndnoteText"/>
        <w:ind w:left="720"/>
        <w:jc w:val="both"/>
        <w:rPr>
          <w:rFonts w:ascii="Times New Roman" w:hAnsi="Times New Roman" w:cs="Times New Roman"/>
          <w:bCs/>
          <w:color w:val="000000" w:themeColor="text1"/>
        </w:rPr>
      </w:pPr>
      <w:r w:rsidRPr="00EC3B1C">
        <w:rPr>
          <w:rFonts w:ascii="Times New Roman" w:hAnsi="Times New Roman" w:cs="Times New Roman"/>
          <w:b/>
          <w:color w:val="000000" w:themeColor="text1"/>
        </w:rPr>
        <w:t>Server #3</w:t>
      </w:r>
      <w:r w:rsidRPr="00EC3B1C">
        <w:rPr>
          <w:rFonts w:ascii="Times New Roman" w:hAnsi="Times New Roman" w:cs="Times New Roman"/>
          <w:color w:val="000000" w:themeColor="text1"/>
        </w:rPr>
        <w:t xml:space="preserve"> - </w:t>
      </w:r>
      <w:r w:rsidRPr="00EC3B1C">
        <w:rPr>
          <w:rFonts w:ascii="Times New Roman" w:eastAsia="Calibri" w:hAnsi="Times New Roman" w:cs="Times New Roman"/>
          <w:bCs/>
          <w:color w:val="000000" w:themeColor="text1"/>
          <w:lang w:val="en-029"/>
        </w:rPr>
        <w:t>Second drive is smaller than requested. Requirement is for D Drive: 500.  The bidder offered 2 X 480 GB SSD with raid 1</w:t>
      </w:r>
      <w:r w:rsidR="003B39EA" w:rsidRPr="00EC3B1C">
        <w:rPr>
          <w:rFonts w:ascii="Times New Roman" w:hAnsi="Times New Roman" w:cs="Times New Roman"/>
          <w:bCs/>
          <w:color w:val="000000" w:themeColor="text1"/>
        </w:rPr>
        <w:t xml:space="preserve">.  </w:t>
      </w:r>
      <w:r w:rsidR="003B39EA" w:rsidRPr="00FE58F0">
        <w:rPr>
          <w:rFonts w:ascii="Times New Roman" w:hAnsi="Times New Roman" w:cs="Times New Roman"/>
          <w:bCs/>
          <w:color w:val="000000" w:themeColor="text1"/>
        </w:rPr>
        <w:t>This is a major deviation.</w:t>
      </w:r>
    </w:p>
    <w:p w14:paraId="3AB313E5" w14:textId="77777777" w:rsidR="003B39EA" w:rsidRDefault="003B39EA" w:rsidP="003B39EA">
      <w:pPr>
        <w:pStyle w:val="EndnoteText"/>
        <w:ind w:left="360"/>
        <w:rPr>
          <w:rFonts w:ascii="Times New Roman" w:hAnsi="Times New Roman" w:cs="Times New Roman"/>
          <w:bCs/>
          <w:color w:val="000000" w:themeColor="text1"/>
        </w:rPr>
      </w:pPr>
    </w:p>
    <w:p w14:paraId="030F0213" w14:textId="77777777" w:rsidR="003B39EA" w:rsidRDefault="00AB7FE1" w:rsidP="003B39EA">
      <w:pPr>
        <w:pStyle w:val="EndnoteText"/>
        <w:numPr>
          <w:ilvl w:val="0"/>
          <w:numId w:val="3"/>
        </w:numPr>
        <w:ind w:left="360"/>
        <w:rPr>
          <w:rFonts w:ascii="Times New Roman" w:hAnsi="Times New Roman" w:cs="Times New Roman"/>
          <w:bCs/>
          <w:color w:val="000000" w:themeColor="text1"/>
        </w:rPr>
      </w:pPr>
      <w:r w:rsidRPr="00AB7FE1">
        <w:rPr>
          <w:rFonts w:ascii="Times New Roman" w:hAnsi="Times New Roman" w:cs="Times New Roman"/>
          <w:b/>
          <w:bCs/>
          <w:color w:val="000000" w:themeColor="text1"/>
        </w:rPr>
        <w:t>Cable &amp; Wireless (St. Lucia) Ltd</w:t>
      </w:r>
      <w:r w:rsidR="003B39EA" w:rsidRPr="00FE58F0">
        <w:rPr>
          <w:rFonts w:ascii="Times New Roman" w:hAnsi="Times New Roman" w:cs="Times New Roman"/>
          <w:bCs/>
          <w:color w:val="000000" w:themeColor="text1"/>
        </w:rPr>
        <w:t xml:space="preserve"> </w:t>
      </w:r>
      <w:r w:rsidR="003B39EA" w:rsidRPr="00E54036">
        <w:rPr>
          <w:rFonts w:ascii="Times New Roman" w:hAnsi="Times New Roman" w:cs="Times New Roman"/>
          <w:bCs/>
          <w:color w:val="000000" w:themeColor="text1"/>
        </w:rPr>
        <w:t>–</w:t>
      </w:r>
    </w:p>
    <w:p w14:paraId="71CF4A1F" w14:textId="77777777" w:rsidR="00AB7FE1" w:rsidRPr="00AB7FE1" w:rsidRDefault="00AB7FE1" w:rsidP="00AB7FE1">
      <w:pPr>
        <w:ind w:left="360"/>
        <w:rPr>
          <w:rFonts w:ascii="Times New Roman" w:hAnsi="Times New Roman" w:cs="Times New Roman"/>
          <w:color w:val="000000" w:themeColor="text1"/>
          <w:sz w:val="20"/>
          <w:szCs w:val="20"/>
        </w:rPr>
      </w:pPr>
      <w:r w:rsidRPr="00AB7FE1">
        <w:rPr>
          <w:rFonts w:ascii="Times New Roman" w:hAnsi="Times New Roman" w:cs="Times New Roman"/>
          <w:color w:val="000000" w:themeColor="text1"/>
          <w:sz w:val="20"/>
          <w:szCs w:val="20"/>
        </w:rPr>
        <w:t>The bid submitted is non-compliant to the technical specifications requested for all 3 of the servers for the following reasons:</w:t>
      </w:r>
    </w:p>
    <w:p w14:paraId="385B8272" w14:textId="77777777" w:rsidR="00AB7FE1" w:rsidRDefault="00AB7FE1" w:rsidP="00AB7FE1">
      <w:pPr>
        <w:pStyle w:val="ListParagraph"/>
        <w:rPr>
          <w:rFonts w:ascii="Times New Roman" w:eastAsia="Calibri" w:hAnsi="Times New Roman" w:cs="Times New Roman"/>
          <w:bCs/>
          <w:color w:val="000000" w:themeColor="text1"/>
          <w:sz w:val="20"/>
          <w:szCs w:val="20"/>
          <w:lang w:val="en-029"/>
        </w:rPr>
      </w:pPr>
      <w:r w:rsidRPr="00AB7FE1">
        <w:rPr>
          <w:rFonts w:ascii="Times New Roman" w:hAnsi="Times New Roman" w:cs="Times New Roman"/>
          <w:b/>
          <w:color w:val="000000" w:themeColor="text1"/>
          <w:sz w:val="20"/>
          <w:szCs w:val="20"/>
        </w:rPr>
        <w:t>Server #1</w:t>
      </w:r>
      <w:r w:rsidRPr="00AB7FE1">
        <w:rPr>
          <w:rFonts w:ascii="Times New Roman" w:hAnsi="Times New Roman" w:cs="Times New Roman"/>
          <w:color w:val="000000" w:themeColor="text1"/>
          <w:sz w:val="20"/>
          <w:szCs w:val="20"/>
        </w:rPr>
        <w:t xml:space="preserve"> - </w:t>
      </w:r>
      <w:r w:rsidRPr="00AB7FE1">
        <w:rPr>
          <w:rFonts w:ascii="Times New Roman" w:eastAsia="Calibri" w:hAnsi="Times New Roman" w:cs="Times New Roman"/>
          <w:bCs/>
          <w:color w:val="000000" w:themeColor="text1"/>
          <w:sz w:val="20"/>
          <w:szCs w:val="20"/>
          <w:lang w:val="en-029"/>
        </w:rPr>
        <w:t>RAM Requirement not met. 16GB DDR5 is insufficient.  Requirement is for 32 GB. Bidder offered 16GB.</w:t>
      </w:r>
    </w:p>
    <w:p w14:paraId="29A831A6" w14:textId="77777777" w:rsidR="00AB7FE1" w:rsidRPr="00AB7FE1" w:rsidRDefault="00AB7FE1" w:rsidP="00AB7FE1">
      <w:pPr>
        <w:pStyle w:val="ListParagraph"/>
        <w:rPr>
          <w:rFonts w:ascii="Times New Roman" w:eastAsia="Calibri" w:hAnsi="Times New Roman" w:cs="Times New Roman"/>
          <w:bCs/>
          <w:color w:val="000000" w:themeColor="text1"/>
          <w:sz w:val="20"/>
          <w:szCs w:val="20"/>
          <w:lang w:val="en-029"/>
        </w:rPr>
      </w:pPr>
    </w:p>
    <w:p w14:paraId="348565CD" w14:textId="77777777" w:rsidR="00AB7FE1" w:rsidRDefault="00AB7FE1" w:rsidP="00AB7FE1">
      <w:pPr>
        <w:pStyle w:val="ListParagraph"/>
        <w:rPr>
          <w:rFonts w:ascii="Times New Roman" w:eastAsia="Calibri" w:hAnsi="Times New Roman" w:cs="Times New Roman"/>
          <w:bCs/>
          <w:color w:val="000000" w:themeColor="text1"/>
          <w:sz w:val="20"/>
          <w:szCs w:val="20"/>
          <w:lang w:val="en-029"/>
        </w:rPr>
      </w:pPr>
      <w:r w:rsidRPr="00AB7FE1">
        <w:rPr>
          <w:rFonts w:ascii="Times New Roman" w:eastAsia="Calibri" w:hAnsi="Times New Roman" w:cs="Times New Roman"/>
          <w:b/>
          <w:bCs/>
          <w:color w:val="000000" w:themeColor="text1"/>
          <w:sz w:val="20"/>
          <w:szCs w:val="20"/>
          <w:lang w:val="en-029"/>
        </w:rPr>
        <w:t>Server #2</w:t>
      </w:r>
      <w:r w:rsidRPr="00AB7FE1">
        <w:rPr>
          <w:rFonts w:ascii="Times New Roman" w:eastAsia="Calibri" w:hAnsi="Times New Roman" w:cs="Times New Roman"/>
          <w:bCs/>
          <w:color w:val="000000" w:themeColor="text1"/>
          <w:sz w:val="20"/>
          <w:szCs w:val="20"/>
          <w:lang w:val="en-029"/>
        </w:rPr>
        <w:t xml:space="preserve"> - RAM Requirement not met. 16GB DDR5 insufficient.  Requirement is for 32 GB. Bidder </w:t>
      </w:r>
      <w:r>
        <w:rPr>
          <w:rFonts w:ascii="Times New Roman" w:eastAsia="Calibri" w:hAnsi="Times New Roman" w:cs="Times New Roman"/>
          <w:bCs/>
          <w:color w:val="000000" w:themeColor="text1"/>
          <w:sz w:val="20"/>
          <w:szCs w:val="20"/>
          <w:lang w:val="en-029"/>
        </w:rPr>
        <w:t>offer</w:t>
      </w:r>
      <w:r w:rsidRPr="00AB7FE1">
        <w:rPr>
          <w:rFonts w:ascii="Times New Roman" w:eastAsia="Calibri" w:hAnsi="Times New Roman" w:cs="Times New Roman"/>
          <w:bCs/>
          <w:color w:val="000000" w:themeColor="text1"/>
          <w:sz w:val="20"/>
          <w:szCs w:val="20"/>
          <w:lang w:val="en-029"/>
        </w:rPr>
        <w:t xml:space="preserve">ed 16GB.  Disk Drive Requirement Not met. Requested 2 disk drive. Bidder </w:t>
      </w:r>
      <w:r>
        <w:rPr>
          <w:rFonts w:ascii="Times New Roman" w:eastAsia="Calibri" w:hAnsi="Times New Roman" w:cs="Times New Roman"/>
          <w:bCs/>
          <w:color w:val="000000" w:themeColor="text1"/>
          <w:sz w:val="20"/>
          <w:szCs w:val="20"/>
          <w:lang w:val="en-029"/>
        </w:rPr>
        <w:t>offer</w:t>
      </w:r>
      <w:r w:rsidRPr="00AB7FE1">
        <w:rPr>
          <w:rFonts w:ascii="Times New Roman" w:eastAsia="Calibri" w:hAnsi="Times New Roman" w:cs="Times New Roman"/>
          <w:bCs/>
          <w:color w:val="000000" w:themeColor="text1"/>
          <w:sz w:val="20"/>
          <w:szCs w:val="20"/>
          <w:lang w:val="en-029"/>
        </w:rPr>
        <w:t xml:space="preserve">ed 1.  </w:t>
      </w:r>
    </w:p>
    <w:p w14:paraId="7C9F41A9" w14:textId="77777777" w:rsidR="00AB7FE1" w:rsidRPr="00AB7FE1" w:rsidRDefault="00AB7FE1" w:rsidP="00AB7FE1">
      <w:pPr>
        <w:pStyle w:val="ListParagraph"/>
        <w:rPr>
          <w:rFonts w:ascii="Times New Roman" w:eastAsia="Calibri" w:hAnsi="Times New Roman" w:cs="Times New Roman"/>
          <w:bCs/>
          <w:color w:val="000000" w:themeColor="text1"/>
          <w:sz w:val="20"/>
          <w:szCs w:val="20"/>
          <w:lang w:val="en-029"/>
        </w:rPr>
      </w:pPr>
    </w:p>
    <w:p w14:paraId="04A6E895" w14:textId="77777777" w:rsidR="003B39EA" w:rsidRPr="00AB7FE1" w:rsidRDefault="00AB7FE1" w:rsidP="00AB7FE1">
      <w:pPr>
        <w:pStyle w:val="ListParagraph"/>
        <w:shd w:val="clear" w:color="auto" w:fill="FFFFFF"/>
        <w:spacing w:after="0" w:line="240" w:lineRule="auto"/>
        <w:rPr>
          <w:rFonts w:ascii="Times New Roman" w:hAnsi="Times New Roman" w:cs="Times New Roman"/>
          <w:color w:val="000000" w:themeColor="text1"/>
          <w:sz w:val="20"/>
          <w:szCs w:val="20"/>
        </w:rPr>
      </w:pPr>
      <w:r w:rsidRPr="00AB7FE1">
        <w:rPr>
          <w:rFonts w:ascii="Times New Roman" w:hAnsi="Times New Roman" w:cs="Times New Roman"/>
          <w:b/>
          <w:color w:val="000000" w:themeColor="text1"/>
          <w:sz w:val="20"/>
          <w:szCs w:val="20"/>
        </w:rPr>
        <w:t>Server #3</w:t>
      </w:r>
      <w:r w:rsidRPr="00AB7FE1">
        <w:rPr>
          <w:rFonts w:ascii="Times New Roman" w:hAnsi="Times New Roman" w:cs="Times New Roman"/>
          <w:color w:val="000000" w:themeColor="text1"/>
          <w:sz w:val="20"/>
          <w:szCs w:val="20"/>
        </w:rPr>
        <w:t xml:space="preserve"> - </w:t>
      </w:r>
      <w:r w:rsidRPr="00AB7FE1">
        <w:rPr>
          <w:rFonts w:ascii="Times New Roman" w:eastAsia="Calibri" w:hAnsi="Times New Roman" w:cs="Times New Roman"/>
          <w:bCs/>
          <w:color w:val="000000" w:themeColor="text1"/>
          <w:sz w:val="20"/>
          <w:szCs w:val="20"/>
          <w:lang w:val="en-029"/>
        </w:rPr>
        <w:t xml:space="preserve">RAM Requirement not met. 16GB DDR5 insufficient.  Requirement is for 32 GB. Bidder </w:t>
      </w:r>
      <w:r>
        <w:rPr>
          <w:rFonts w:ascii="Times New Roman" w:eastAsia="Calibri" w:hAnsi="Times New Roman" w:cs="Times New Roman"/>
          <w:bCs/>
          <w:color w:val="000000" w:themeColor="text1"/>
          <w:sz w:val="20"/>
          <w:szCs w:val="20"/>
          <w:lang w:val="en-029"/>
        </w:rPr>
        <w:t>offer</w:t>
      </w:r>
      <w:r w:rsidRPr="00AB7FE1">
        <w:rPr>
          <w:rFonts w:ascii="Times New Roman" w:eastAsia="Calibri" w:hAnsi="Times New Roman" w:cs="Times New Roman"/>
          <w:bCs/>
          <w:color w:val="000000" w:themeColor="text1"/>
          <w:sz w:val="20"/>
          <w:szCs w:val="20"/>
          <w:lang w:val="en-029"/>
        </w:rPr>
        <w:t xml:space="preserve">ed 16GB. Disk Drive Requirement Not met. Requested 3 disk drive. Bidder </w:t>
      </w:r>
      <w:r>
        <w:rPr>
          <w:rFonts w:ascii="Times New Roman" w:eastAsia="Calibri" w:hAnsi="Times New Roman" w:cs="Times New Roman"/>
          <w:bCs/>
          <w:color w:val="000000" w:themeColor="text1"/>
          <w:sz w:val="20"/>
          <w:szCs w:val="20"/>
          <w:lang w:val="en-029"/>
        </w:rPr>
        <w:t>offer</w:t>
      </w:r>
      <w:r w:rsidRPr="00AB7FE1">
        <w:rPr>
          <w:rFonts w:ascii="Times New Roman" w:eastAsia="Calibri" w:hAnsi="Times New Roman" w:cs="Times New Roman"/>
          <w:bCs/>
          <w:color w:val="000000" w:themeColor="text1"/>
          <w:sz w:val="20"/>
          <w:szCs w:val="20"/>
          <w:lang w:val="en-029"/>
        </w:rPr>
        <w:t>ed 1. These are major deviations.</w:t>
      </w:r>
      <w:r w:rsidR="003B39EA" w:rsidRPr="00AB7FE1">
        <w:rPr>
          <w:rFonts w:ascii="Times New Roman" w:hAnsi="Times New Roman" w:cs="Times New Roman"/>
          <w:color w:val="000000" w:themeColor="text1"/>
          <w:sz w:val="20"/>
          <w:szCs w:val="20"/>
          <w:lang w:val="en-GB" w:eastAsia="en-GB"/>
        </w:rPr>
        <w:t xml:space="preserve">  </w:t>
      </w:r>
    </w:p>
    <w:p w14:paraId="12355D18" w14:textId="77777777" w:rsidR="003B39EA" w:rsidRPr="00AB7FE1" w:rsidRDefault="003B39EA" w:rsidP="003B39EA">
      <w:pPr>
        <w:pStyle w:val="CommentText"/>
        <w:rPr>
          <w:b/>
          <w:color w:val="000000" w:themeColor="text1"/>
          <w:u w:val="singl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94419" w14:textId="77777777" w:rsidR="007549B9" w:rsidRDefault="007549B9" w:rsidP="0081462F">
      <w:pPr>
        <w:spacing w:after="0" w:line="240" w:lineRule="auto"/>
      </w:pPr>
      <w:r>
        <w:separator/>
      </w:r>
    </w:p>
  </w:footnote>
  <w:footnote w:type="continuationSeparator" w:id="0">
    <w:p w14:paraId="3C5E2471" w14:textId="77777777" w:rsidR="007549B9" w:rsidRDefault="007549B9" w:rsidP="008146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3031D"/>
    <w:multiLevelType w:val="multilevel"/>
    <w:tmpl w:val="18EC8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FA5420"/>
    <w:multiLevelType w:val="hybridMultilevel"/>
    <w:tmpl w:val="13DE796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4A5D0D6A"/>
    <w:multiLevelType w:val="hybridMultilevel"/>
    <w:tmpl w:val="E70068A0"/>
    <w:lvl w:ilvl="0" w:tplc="CDC23BF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D8C0A68"/>
    <w:multiLevelType w:val="hybridMultilevel"/>
    <w:tmpl w:val="D230029A"/>
    <w:lvl w:ilvl="0" w:tplc="4B489BE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C3C558B"/>
    <w:multiLevelType w:val="multilevel"/>
    <w:tmpl w:val="DCB4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8529352">
    <w:abstractNumId w:val="3"/>
  </w:num>
  <w:num w:numId="2" w16cid:durableId="1465269994">
    <w:abstractNumId w:val="1"/>
  </w:num>
  <w:num w:numId="3" w16cid:durableId="65227711">
    <w:abstractNumId w:val="2"/>
  </w:num>
  <w:num w:numId="4" w16cid:durableId="1860240298">
    <w:abstractNumId w:val="0"/>
  </w:num>
  <w:num w:numId="5" w16cid:durableId="16527830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F2F"/>
    <w:rsid w:val="00002E13"/>
    <w:rsid w:val="00057517"/>
    <w:rsid w:val="00057EAE"/>
    <w:rsid w:val="000A0092"/>
    <w:rsid w:val="000F6BFD"/>
    <w:rsid w:val="00103375"/>
    <w:rsid w:val="00121B72"/>
    <w:rsid w:val="0014023C"/>
    <w:rsid w:val="00162912"/>
    <w:rsid w:val="00162AC7"/>
    <w:rsid w:val="00201A7E"/>
    <w:rsid w:val="00236ED9"/>
    <w:rsid w:val="00292CEE"/>
    <w:rsid w:val="002939D0"/>
    <w:rsid w:val="002D6505"/>
    <w:rsid w:val="002E0090"/>
    <w:rsid w:val="002E5195"/>
    <w:rsid w:val="00316626"/>
    <w:rsid w:val="00320D47"/>
    <w:rsid w:val="003846D1"/>
    <w:rsid w:val="003849E4"/>
    <w:rsid w:val="003B39EA"/>
    <w:rsid w:val="003C425E"/>
    <w:rsid w:val="003D525A"/>
    <w:rsid w:val="00481F2F"/>
    <w:rsid w:val="004900B0"/>
    <w:rsid w:val="004A3663"/>
    <w:rsid w:val="004E676F"/>
    <w:rsid w:val="004F3E7B"/>
    <w:rsid w:val="00561721"/>
    <w:rsid w:val="00593B35"/>
    <w:rsid w:val="005A390C"/>
    <w:rsid w:val="005C0825"/>
    <w:rsid w:val="006140E1"/>
    <w:rsid w:val="006734D9"/>
    <w:rsid w:val="006B4E21"/>
    <w:rsid w:val="006B7B72"/>
    <w:rsid w:val="006F2AF4"/>
    <w:rsid w:val="00707F0D"/>
    <w:rsid w:val="00711C90"/>
    <w:rsid w:val="00712B48"/>
    <w:rsid w:val="0072309A"/>
    <w:rsid w:val="00724753"/>
    <w:rsid w:val="007367F4"/>
    <w:rsid w:val="007549B9"/>
    <w:rsid w:val="007B553E"/>
    <w:rsid w:val="007B63EB"/>
    <w:rsid w:val="007D5BDA"/>
    <w:rsid w:val="007E7974"/>
    <w:rsid w:val="00812B04"/>
    <w:rsid w:val="0081462F"/>
    <w:rsid w:val="0082730D"/>
    <w:rsid w:val="0083451A"/>
    <w:rsid w:val="00854AC7"/>
    <w:rsid w:val="00863B68"/>
    <w:rsid w:val="00891F9A"/>
    <w:rsid w:val="008C011B"/>
    <w:rsid w:val="008E1070"/>
    <w:rsid w:val="008E526F"/>
    <w:rsid w:val="008F00D8"/>
    <w:rsid w:val="00927F0D"/>
    <w:rsid w:val="0095397D"/>
    <w:rsid w:val="009673D8"/>
    <w:rsid w:val="00982597"/>
    <w:rsid w:val="0098640E"/>
    <w:rsid w:val="009D3269"/>
    <w:rsid w:val="009D6D53"/>
    <w:rsid w:val="00A03DE6"/>
    <w:rsid w:val="00A27B2D"/>
    <w:rsid w:val="00A30788"/>
    <w:rsid w:val="00A53BBE"/>
    <w:rsid w:val="00AA44E0"/>
    <w:rsid w:val="00AB7FE1"/>
    <w:rsid w:val="00B058BD"/>
    <w:rsid w:val="00B301F4"/>
    <w:rsid w:val="00B40556"/>
    <w:rsid w:val="00B40ECA"/>
    <w:rsid w:val="00B436E2"/>
    <w:rsid w:val="00BE0FDA"/>
    <w:rsid w:val="00C41F5F"/>
    <w:rsid w:val="00C75B35"/>
    <w:rsid w:val="00CA6813"/>
    <w:rsid w:val="00CD3428"/>
    <w:rsid w:val="00CE5C54"/>
    <w:rsid w:val="00D430B1"/>
    <w:rsid w:val="00D52A51"/>
    <w:rsid w:val="00DF03AC"/>
    <w:rsid w:val="00E0645E"/>
    <w:rsid w:val="00E54036"/>
    <w:rsid w:val="00E922A1"/>
    <w:rsid w:val="00E97F14"/>
    <w:rsid w:val="00EC3B1C"/>
    <w:rsid w:val="00F54E5E"/>
    <w:rsid w:val="00FC5DBE"/>
    <w:rsid w:val="00FE58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24621"/>
  <w15:docId w15:val="{1035C834-551E-4974-A672-49CE5B1CF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282BA4"/>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7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본문(내용),List Paragraph (numbered (a)),Colorful List - Accent 11"/>
    <w:basedOn w:val="Normal"/>
    <w:link w:val="ListParagraphChar"/>
    <w:uiPriority w:val="34"/>
    <w:qFormat/>
    <w:rsid w:val="00481F2F"/>
    <w:pPr>
      <w:ind w:left="720"/>
      <w:contextualSpacing/>
    </w:pPr>
  </w:style>
  <w:style w:type="table" w:styleId="TableGrid">
    <w:name w:val="Table Grid"/>
    <w:basedOn w:val="TableNormal"/>
    <w:uiPriority w:val="59"/>
    <w:rsid w:val="00481F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Citation List Char,본문(내용) Char,List Paragraph (numbered (a)) Char,Colorful List - Accent 11 Char"/>
    <w:link w:val="ListParagraph"/>
    <w:uiPriority w:val="34"/>
    <w:qFormat/>
    <w:rsid w:val="00103375"/>
  </w:style>
  <w:style w:type="paragraph" w:customStyle="1" w:styleId="TableParagraph">
    <w:name w:val="Table Paragraph"/>
    <w:basedOn w:val="Normal"/>
    <w:uiPriority w:val="1"/>
    <w:qFormat/>
    <w:rsid w:val="00103375"/>
    <w:pPr>
      <w:autoSpaceDE w:val="0"/>
      <w:autoSpaceDN w:val="0"/>
      <w:adjustRightInd w:val="0"/>
      <w:spacing w:after="0" w:line="240" w:lineRule="auto"/>
    </w:pPr>
    <w:rPr>
      <w:rFonts w:ascii="Calibri" w:eastAsia="Times New Roman" w:hAnsi="Calibri" w:cs="Calibri"/>
      <w:color w:val="auto"/>
      <w:lang w:val="en-CA" w:eastAsia="en-CA"/>
    </w:rPr>
  </w:style>
  <w:style w:type="paragraph" w:styleId="EndnoteText">
    <w:name w:val="endnote text"/>
    <w:basedOn w:val="Normal"/>
    <w:link w:val="EndnoteTextChar"/>
    <w:uiPriority w:val="99"/>
    <w:unhideWhenUsed/>
    <w:rsid w:val="0081462F"/>
    <w:pPr>
      <w:spacing w:after="0" w:line="240" w:lineRule="auto"/>
    </w:pPr>
    <w:rPr>
      <w:sz w:val="20"/>
      <w:szCs w:val="20"/>
    </w:rPr>
  </w:style>
  <w:style w:type="character" w:customStyle="1" w:styleId="EndnoteTextChar">
    <w:name w:val="Endnote Text Char"/>
    <w:basedOn w:val="DefaultParagraphFont"/>
    <w:link w:val="EndnoteText"/>
    <w:uiPriority w:val="99"/>
    <w:rsid w:val="0081462F"/>
    <w:rPr>
      <w:sz w:val="20"/>
      <w:szCs w:val="20"/>
    </w:rPr>
  </w:style>
  <w:style w:type="character" w:styleId="EndnoteReference">
    <w:name w:val="endnote reference"/>
    <w:basedOn w:val="DefaultParagraphFont"/>
    <w:uiPriority w:val="99"/>
    <w:semiHidden/>
    <w:unhideWhenUsed/>
    <w:rsid w:val="0081462F"/>
    <w:rPr>
      <w:vertAlign w:val="superscript"/>
    </w:rPr>
  </w:style>
  <w:style w:type="character" w:styleId="PageNumber">
    <w:name w:val="page number"/>
    <w:semiHidden/>
    <w:rsid w:val="0081462F"/>
  </w:style>
  <w:style w:type="paragraph" w:styleId="BalloonText">
    <w:name w:val="Balloon Text"/>
    <w:basedOn w:val="Normal"/>
    <w:link w:val="BalloonTextChar"/>
    <w:uiPriority w:val="99"/>
    <w:semiHidden/>
    <w:unhideWhenUsed/>
    <w:rsid w:val="00320D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0D47"/>
    <w:rPr>
      <w:rFonts w:ascii="Segoe UI" w:hAnsi="Segoe UI" w:cs="Segoe UI"/>
      <w:sz w:val="18"/>
      <w:szCs w:val="18"/>
    </w:rPr>
  </w:style>
  <w:style w:type="character" w:styleId="CommentReference">
    <w:name w:val="annotation reference"/>
    <w:uiPriority w:val="99"/>
    <w:semiHidden/>
    <w:unhideWhenUsed/>
    <w:rsid w:val="002E0090"/>
    <w:rPr>
      <w:sz w:val="16"/>
      <w:szCs w:val="16"/>
    </w:rPr>
  </w:style>
  <w:style w:type="paragraph" w:styleId="CommentText">
    <w:name w:val="annotation text"/>
    <w:basedOn w:val="Normal"/>
    <w:link w:val="CommentTextChar"/>
    <w:uiPriority w:val="99"/>
    <w:unhideWhenUsed/>
    <w:rsid w:val="0098640E"/>
    <w:pPr>
      <w:suppressAutoHyphens/>
      <w:overflowPunct w:val="0"/>
      <w:autoSpaceDE w:val="0"/>
      <w:autoSpaceDN w:val="0"/>
      <w:adjustRightInd w:val="0"/>
      <w:spacing w:after="0" w:line="240" w:lineRule="auto"/>
      <w:jc w:val="both"/>
      <w:textAlignment w:val="baseline"/>
    </w:pPr>
    <w:rPr>
      <w:rFonts w:ascii="Times New Roman" w:eastAsia="Times New Roman" w:hAnsi="Times New Roman" w:cs="Times New Roman"/>
      <w:color w:val="auto"/>
      <w:sz w:val="20"/>
      <w:szCs w:val="20"/>
    </w:rPr>
  </w:style>
  <w:style w:type="character" w:customStyle="1" w:styleId="CommentTextChar">
    <w:name w:val="Comment Text Char"/>
    <w:basedOn w:val="DefaultParagraphFont"/>
    <w:link w:val="CommentText"/>
    <w:uiPriority w:val="99"/>
    <w:rsid w:val="0098640E"/>
    <w:rPr>
      <w:rFonts w:ascii="Times New Roman" w:eastAsia="Times New Roman" w:hAnsi="Times New Roman" w:cs="Times New Roman"/>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412750-4385-409E-9126-47C6227BC0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162</Words>
  <Characters>929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Caribbean Development Bank</Company>
  <LinksUpToDate>false</LinksUpToDate>
  <CharactersWithSpaces>1089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holders</dc:creator>
  <cp:lastModifiedBy>Stacy Alcee</cp:lastModifiedBy>
  <cp:revision>4</cp:revision>
  <cp:lastPrinted>2025-10-08T15:52:00Z</cp:lastPrinted>
  <dcterms:created xsi:type="dcterms:W3CDTF">2026-09-01T17:30:00Z</dcterms:created>
  <dcterms:modified xsi:type="dcterms:W3CDTF">2026-09-15T15:14:00Z</dcterms:modified>
</cp:coreProperties>
</file>